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5D" w:rsidRPr="00FD5B6B" w:rsidRDefault="00857D14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-758074</wp:posOffset>
            </wp:positionH>
            <wp:positionV relativeFrom="paragraph">
              <wp:posOffset>-822325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C7D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8E28C7" w:rsidRDefault="000C7EA3" w:rsidP="000477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BZP-I.271.17</w:t>
      </w:r>
      <w:r w:rsidR="00047728" w:rsidRPr="008E28C7">
        <w:rPr>
          <w:rFonts w:ascii="Times New Roman" w:eastAsia="Calibri" w:hAnsi="Times New Roman" w:cs="Times New Roman"/>
          <w:sz w:val="24"/>
          <w:szCs w:val="24"/>
        </w:rPr>
        <w:t>.2021</w:t>
      </w:r>
      <w:r w:rsidR="00047728" w:rsidRPr="008E28C7">
        <w:rPr>
          <w:rFonts w:ascii="Times New Roman" w:eastAsia="Calibri" w:hAnsi="Times New Roman" w:cs="Times New Roman"/>
          <w:sz w:val="24"/>
          <w:szCs w:val="24"/>
        </w:rPr>
        <w:tab/>
      </w:r>
      <w:r w:rsidR="00FB76F2" w:rsidRPr="008E28C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55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B1A91" w:rsidRPr="008E28C7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>
        <w:rPr>
          <w:rFonts w:ascii="Times New Roman" w:eastAsia="Calibri" w:hAnsi="Times New Roman" w:cs="Times New Roman"/>
          <w:sz w:val="24"/>
          <w:szCs w:val="24"/>
        </w:rPr>
        <w:t>16 września</w:t>
      </w:r>
      <w:r w:rsidR="00047728" w:rsidRPr="008E28C7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A45224" w:rsidRPr="00A45224" w:rsidRDefault="00A45224" w:rsidP="00703BE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52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ZAWIADOMIENIE O UNIEWAŻNIENIU CZYNNOŚCI 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ODRZUCENIA OFERTY </w:t>
      </w:r>
      <w:r w:rsidR="00703BE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UNIEWAŻNIENIU </w:t>
      </w:r>
      <w:r w:rsidR="00703B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CZYNNOŚCI UNIEWAŻNIENIA 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POSTĘPOWANIA ORAZ </w:t>
      </w:r>
      <w:r w:rsidR="00703BE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</w:t>
      </w:r>
      <w:r w:rsidR="00703BE2">
        <w:rPr>
          <w:rFonts w:ascii="Times New Roman" w:eastAsia="Calibri" w:hAnsi="Times New Roman" w:cs="Times New Roman"/>
          <w:b/>
          <w:bCs/>
          <w:sz w:val="24"/>
          <w:szCs w:val="24"/>
        </w:rPr>
        <w:t>POWTÓRZENIU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03BE2" w:rsidRPr="00703B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CZYNNOŚCI 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>BADANIA</w:t>
      </w:r>
      <w:r w:rsidR="00FE7D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OCENY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OFERTY</w:t>
      </w:r>
    </w:p>
    <w:p w:rsidR="00703BE2" w:rsidRDefault="00703BE2" w:rsidP="002D4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728" w:rsidRPr="008E28C7" w:rsidRDefault="00047728" w:rsidP="002D4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8C7">
        <w:rPr>
          <w:rFonts w:ascii="Times New Roman" w:eastAsia="Calibri" w:hAnsi="Times New Roman" w:cs="Times New Roman"/>
          <w:sz w:val="24"/>
          <w:szCs w:val="24"/>
        </w:rPr>
        <w:t>Dotyczy postępowania o udzielenie zamówienia na wykonanie zadania pn.:</w:t>
      </w:r>
      <w:r w:rsidR="003F2055" w:rsidRPr="008E28C7">
        <w:rPr>
          <w:rFonts w:ascii="Times New Roman" w:eastAsia="Calibri" w:hAnsi="Times New Roman" w:cs="Times New Roman"/>
          <w:b/>
          <w:bCs/>
          <w:sz w:val="24"/>
          <w:szCs w:val="24"/>
        </w:rPr>
        <w:t>„Dostawa sprzętu komputerowego i oprogramowania dla Urzędu Miasta Tarnobrzega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047728" w:rsidRPr="008E28C7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95E" w:rsidRDefault="0035320E" w:rsidP="00DE56B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56BE">
        <w:rPr>
          <w:rFonts w:ascii="Times New Roman" w:hAnsi="Times New Roman" w:cs="Times New Roman"/>
          <w:sz w:val="24"/>
          <w:szCs w:val="24"/>
        </w:rPr>
        <w:t xml:space="preserve">Na podstawie art.16  ustawy z dnia 11 września 2019r. Prawo Zamówień Publicznych </w:t>
      </w:r>
      <w:r w:rsidR="00DE56BE" w:rsidRPr="00DE56BE">
        <w:rPr>
          <w:rFonts w:ascii="Times New Roman" w:hAnsi="Times New Roman" w:cs="Times New Roman"/>
          <w:sz w:val="24"/>
          <w:szCs w:val="24"/>
        </w:rPr>
        <w:t xml:space="preserve">(Dz.U. 2021, poz. 1129 ze zm.) </w:t>
      </w:r>
      <w:r w:rsidR="00757A30" w:rsidRPr="00DE56BE">
        <w:rPr>
          <w:rFonts w:ascii="Times New Roman" w:hAnsi="Times New Roman" w:cs="Times New Roman"/>
          <w:sz w:val="24"/>
          <w:szCs w:val="24"/>
        </w:rPr>
        <w:t>Zamawiający uprzejmie informuje o unieważnieniu</w:t>
      </w:r>
      <w:r w:rsidR="000C7EA3" w:rsidRPr="00DE56BE">
        <w:rPr>
          <w:rFonts w:ascii="Times New Roman" w:hAnsi="Times New Roman" w:cs="Times New Roman"/>
          <w:sz w:val="24"/>
          <w:szCs w:val="24"/>
        </w:rPr>
        <w:t xml:space="preserve"> </w:t>
      </w:r>
      <w:r w:rsidR="00757A30" w:rsidRPr="00DE56BE">
        <w:rPr>
          <w:rFonts w:ascii="Times New Roman" w:hAnsi="Times New Roman" w:cs="Times New Roman"/>
          <w:sz w:val="24"/>
          <w:szCs w:val="24"/>
        </w:rPr>
        <w:t xml:space="preserve">czynności </w:t>
      </w:r>
      <w:r w:rsidR="000C7EA3" w:rsidRPr="00DE56BE">
        <w:rPr>
          <w:rFonts w:ascii="Times New Roman" w:hAnsi="Times New Roman" w:cs="Times New Roman"/>
          <w:sz w:val="24"/>
          <w:szCs w:val="24"/>
        </w:rPr>
        <w:t>odrzucenia oferty</w:t>
      </w:r>
      <w:r w:rsidR="00757A30" w:rsidRPr="00DE56BE">
        <w:rPr>
          <w:rFonts w:ascii="Times New Roman" w:hAnsi="Times New Roman" w:cs="Times New Roman"/>
          <w:sz w:val="24"/>
          <w:szCs w:val="24"/>
        </w:rPr>
        <w:t xml:space="preserve"> z dnia </w:t>
      </w:r>
      <w:r w:rsidR="000C7EA3" w:rsidRPr="00DE56BE">
        <w:rPr>
          <w:rFonts w:ascii="Times New Roman" w:hAnsi="Times New Roman" w:cs="Times New Roman"/>
          <w:sz w:val="24"/>
          <w:szCs w:val="24"/>
        </w:rPr>
        <w:t>14.09.</w:t>
      </w:r>
      <w:r w:rsidR="00757A30" w:rsidRPr="00DE56BE">
        <w:rPr>
          <w:rFonts w:ascii="Times New Roman" w:hAnsi="Times New Roman" w:cs="Times New Roman"/>
          <w:sz w:val="24"/>
          <w:szCs w:val="24"/>
        </w:rPr>
        <w:t xml:space="preserve">2021r., złożonej przez Wykonawcę - </w:t>
      </w:r>
      <w:r w:rsidR="000C7EA3" w:rsidRPr="00DE56BE">
        <w:rPr>
          <w:rFonts w:ascii="Times New Roman" w:eastAsia="Calibri" w:hAnsi="Times New Roman" w:cs="Times New Roman"/>
          <w:bCs/>
          <w:sz w:val="24"/>
          <w:szCs w:val="24"/>
        </w:rPr>
        <w:t>Web-Profit</w:t>
      </w:r>
      <w:r w:rsidR="00751D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C7EA3" w:rsidRPr="00DE56BE">
        <w:rPr>
          <w:rFonts w:ascii="Times New Roman" w:eastAsia="Calibri" w:hAnsi="Times New Roman" w:cs="Times New Roman"/>
          <w:bCs/>
          <w:sz w:val="24"/>
          <w:szCs w:val="24"/>
        </w:rPr>
        <w:t xml:space="preserve">Maciej </w:t>
      </w:r>
      <w:proofErr w:type="spellStart"/>
      <w:r w:rsidR="000C7EA3" w:rsidRPr="00DE56BE">
        <w:rPr>
          <w:rFonts w:ascii="Times New Roman" w:eastAsia="Calibri" w:hAnsi="Times New Roman" w:cs="Times New Roman"/>
          <w:bCs/>
          <w:sz w:val="24"/>
          <w:szCs w:val="24"/>
        </w:rPr>
        <w:t>Kuźlik</w:t>
      </w:r>
      <w:proofErr w:type="spellEnd"/>
      <w:r w:rsidR="00751D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C7EA3" w:rsidRPr="00DE56BE">
        <w:rPr>
          <w:rFonts w:ascii="Times New Roman" w:eastAsia="Calibri" w:hAnsi="Times New Roman" w:cs="Times New Roman"/>
          <w:bCs/>
          <w:sz w:val="24"/>
          <w:szCs w:val="24"/>
        </w:rPr>
        <w:t>ul. Spokojna 1841-940 Piekary Śląskie</w:t>
      </w:r>
      <w:r w:rsidR="00751D86">
        <w:rPr>
          <w:rFonts w:ascii="Times New Roman" w:eastAsia="Calibri" w:hAnsi="Times New Roman" w:cs="Times New Roman"/>
          <w:bCs/>
          <w:sz w:val="24"/>
          <w:szCs w:val="24"/>
        </w:rPr>
        <w:t xml:space="preserve"> i</w:t>
      </w:r>
      <w:r w:rsidR="000C7EA3" w:rsidRPr="00DE56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51D86">
        <w:rPr>
          <w:rFonts w:ascii="Times New Roman" w:eastAsia="Calibri" w:hAnsi="Times New Roman" w:cs="Times New Roman"/>
          <w:bCs/>
          <w:sz w:val="24"/>
          <w:szCs w:val="24"/>
        </w:rPr>
        <w:t>unieważnieniu</w:t>
      </w:r>
      <w:r w:rsidR="000C7EA3" w:rsidRPr="00DE56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03BE2">
        <w:rPr>
          <w:rFonts w:ascii="Times New Roman" w:eastAsia="Calibri" w:hAnsi="Times New Roman" w:cs="Times New Roman"/>
          <w:bCs/>
          <w:sz w:val="24"/>
          <w:szCs w:val="24"/>
        </w:rPr>
        <w:t xml:space="preserve">czynności unieważnienia </w:t>
      </w:r>
      <w:r w:rsidR="000C7EA3" w:rsidRPr="00DE56BE">
        <w:rPr>
          <w:rFonts w:ascii="Times New Roman" w:eastAsia="Calibri" w:hAnsi="Times New Roman" w:cs="Times New Roman"/>
          <w:bCs/>
          <w:sz w:val="24"/>
          <w:szCs w:val="24"/>
        </w:rPr>
        <w:t>postępowania</w:t>
      </w:r>
      <w:r w:rsidR="00DE56BE" w:rsidRPr="00DE56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03BE2">
        <w:rPr>
          <w:rFonts w:ascii="Times New Roman" w:eastAsia="Calibri" w:hAnsi="Times New Roman" w:cs="Times New Roman"/>
          <w:bCs/>
          <w:sz w:val="24"/>
          <w:szCs w:val="24"/>
        </w:rPr>
        <w:t xml:space="preserve">z dnia 14.09.2021r. </w:t>
      </w:r>
      <w:r w:rsidR="00DE56BE" w:rsidRPr="00DE56BE">
        <w:rPr>
          <w:rFonts w:ascii="Times New Roman" w:eastAsia="Calibri" w:hAnsi="Times New Roman" w:cs="Times New Roman"/>
          <w:bCs/>
          <w:sz w:val="24"/>
          <w:szCs w:val="24"/>
        </w:rPr>
        <w:t xml:space="preserve">oraz </w:t>
      </w:r>
      <w:r w:rsidR="00751D86">
        <w:rPr>
          <w:rFonts w:ascii="Times New Roman" w:eastAsia="Calibri" w:hAnsi="Times New Roman" w:cs="Times New Roman"/>
          <w:bCs/>
          <w:sz w:val="24"/>
          <w:szCs w:val="24"/>
        </w:rPr>
        <w:t>zawiadamia</w:t>
      </w:r>
      <w:r w:rsidR="00DE56BE" w:rsidRPr="00DE56BE">
        <w:rPr>
          <w:rFonts w:ascii="Times New Roman" w:eastAsia="Calibri" w:hAnsi="Times New Roman" w:cs="Times New Roman"/>
          <w:bCs/>
          <w:sz w:val="24"/>
          <w:szCs w:val="24"/>
        </w:rPr>
        <w:t xml:space="preserve"> o powtórzeniu czynności badania i oceny oferty złożonej w przedmiotowym postępowaniu .</w:t>
      </w:r>
    </w:p>
    <w:p w:rsidR="007E295E" w:rsidRDefault="007E295E" w:rsidP="00DE56B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Uzasadnienie:</w:t>
      </w:r>
    </w:p>
    <w:p w:rsidR="00A20554" w:rsidRDefault="007E295E" w:rsidP="00A20554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dniu 15.09.2021r. Wykonawca </w:t>
      </w:r>
      <w:r w:rsidRPr="00DE56BE">
        <w:rPr>
          <w:rFonts w:ascii="Times New Roman" w:eastAsia="Calibri" w:hAnsi="Times New Roman" w:cs="Times New Roman"/>
          <w:bCs/>
          <w:sz w:val="24"/>
          <w:szCs w:val="24"/>
        </w:rPr>
        <w:t>Web-Profit</w:t>
      </w:r>
      <w:r w:rsidR="00751D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56BE">
        <w:rPr>
          <w:rFonts w:ascii="Times New Roman" w:eastAsia="Calibri" w:hAnsi="Times New Roman" w:cs="Times New Roman"/>
          <w:bCs/>
          <w:sz w:val="24"/>
          <w:szCs w:val="24"/>
        </w:rPr>
        <w:t xml:space="preserve">Maciej </w:t>
      </w:r>
      <w:proofErr w:type="spellStart"/>
      <w:r w:rsidRPr="00DE56BE">
        <w:rPr>
          <w:rFonts w:ascii="Times New Roman" w:eastAsia="Calibri" w:hAnsi="Times New Roman" w:cs="Times New Roman"/>
          <w:bCs/>
          <w:sz w:val="24"/>
          <w:szCs w:val="24"/>
        </w:rPr>
        <w:t>Kuźlik</w:t>
      </w:r>
      <w:proofErr w:type="spellEnd"/>
      <w:r w:rsidR="00751D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56BE">
        <w:rPr>
          <w:rFonts w:ascii="Times New Roman" w:eastAsia="Calibri" w:hAnsi="Times New Roman" w:cs="Times New Roman"/>
          <w:bCs/>
          <w:sz w:val="24"/>
          <w:szCs w:val="24"/>
        </w:rPr>
        <w:t>ul. Spokojna 1841-940 Piekary Śląskie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poinformował Zamawiającego o </w:t>
      </w:r>
      <w:r w:rsidR="00703BE2">
        <w:rPr>
          <w:rFonts w:ascii="Times New Roman" w:eastAsia="Calibri" w:hAnsi="Times New Roman" w:cs="Times New Roman"/>
          <w:bCs/>
          <w:sz w:val="24"/>
          <w:szCs w:val="24"/>
        </w:rPr>
        <w:t>niezgodnymi z przepisami w/w ustawy czynnościami jakich dopuścił się Zamawiający poprzez naruszenie zasady równego traktowania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Wykonawców ubiegających się o pr</w:t>
      </w:r>
      <w:r w:rsidR="00703BE2">
        <w:rPr>
          <w:rFonts w:ascii="Times New Roman" w:eastAsia="Calibri" w:hAnsi="Times New Roman" w:cs="Times New Roman"/>
          <w:bCs/>
          <w:sz w:val="24"/>
          <w:szCs w:val="24"/>
        </w:rPr>
        <w:t xml:space="preserve">zedmiotowe zamówienie publiczne 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uznanie oferty Wykonawcy jako niespełniającej wymagań. </w:t>
      </w:r>
    </w:p>
    <w:p w:rsidR="00A84401" w:rsidRPr="00703BE2" w:rsidRDefault="007E295E" w:rsidP="00A20554">
      <w:pPr>
        <w:jc w:val="both"/>
        <w:rPr>
          <w:rFonts w:ascii="Times New Roman" w:hAnsi="Times New Roman" w:cs="Times New Roman"/>
          <w:sz w:val="24"/>
          <w:szCs w:val="24"/>
        </w:rPr>
      </w:pPr>
      <w:r w:rsidRPr="007E295E">
        <w:rPr>
          <w:rStyle w:val="markedcontent"/>
          <w:rFonts w:ascii="Times New Roman" w:hAnsi="Times New Roman" w:cs="Times New Roman"/>
          <w:sz w:val="24"/>
          <w:szCs w:val="24"/>
        </w:rPr>
        <w:t xml:space="preserve">Tym samym Zamawiający podjął decyzję o powtórzeniu czynności </w:t>
      </w:r>
      <w:r w:rsidR="00703BE2">
        <w:rPr>
          <w:rStyle w:val="markedcontent"/>
          <w:rFonts w:ascii="Times New Roman" w:hAnsi="Times New Roman" w:cs="Times New Roman"/>
          <w:sz w:val="24"/>
          <w:szCs w:val="24"/>
        </w:rPr>
        <w:t xml:space="preserve">badania i </w:t>
      </w:r>
      <w:r w:rsidRPr="007E295E">
        <w:rPr>
          <w:rStyle w:val="markedcontent"/>
          <w:rFonts w:ascii="Times New Roman" w:hAnsi="Times New Roman" w:cs="Times New Roman"/>
          <w:sz w:val="24"/>
          <w:szCs w:val="24"/>
        </w:rPr>
        <w:t>oceny ofert</w:t>
      </w:r>
      <w:r w:rsidR="00A20554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Pr="007E295E">
        <w:rPr>
          <w:rStyle w:val="markedcontent"/>
          <w:rFonts w:ascii="Times New Roman" w:hAnsi="Times New Roman" w:cs="Times New Roman"/>
          <w:sz w:val="24"/>
          <w:szCs w:val="24"/>
        </w:rPr>
        <w:t xml:space="preserve">, opierając się na podstawowych zasadach systemu zamówień publicznych oraz na orzecznictwie Krajowej Izby Odwoławczej, zgodnie z którym: „W ocenie Izby Zamawiający ma każdorazowo prawo do samoistnego podjęcia decyzji o powtórzeniu dokonanych przez siebie czynności w toku postępowania o udzielenie zamówienia publicznego o ile uzna, iż dokonane uprzednio czynności są obarczone wadą lub zachodzą inne okoliczności uzasadniające ich unieważnienie. (...) Nadrzędną zasadą dotyczącą wszelkiego rodzaju czynności przedsiębranych przez instytucje zamawiające w toku postępowania o udzielenie zamówienia publicznego jest ich zgodność z przepisami ustawy Prawo zamówień publicznych.” W związku z powyższym Zamawiający powtórzy czynność </w:t>
      </w:r>
      <w:r w:rsidR="00703BE2">
        <w:rPr>
          <w:rStyle w:val="markedcontent"/>
          <w:rFonts w:ascii="Times New Roman" w:hAnsi="Times New Roman" w:cs="Times New Roman"/>
          <w:sz w:val="24"/>
          <w:szCs w:val="24"/>
        </w:rPr>
        <w:t xml:space="preserve">badania i </w:t>
      </w:r>
      <w:r w:rsidRPr="007E295E">
        <w:rPr>
          <w:rStyle w:val="markedcontent"/>
          <w:rFonts w:ascii="Times New Roman" w:hAnsi="Times New Roman" w:cs="Times New Roman"/>
          <w:sz w:val="24"/>
          <w:szCs w:val="24"/>
        </w:rPr>
        <w:t>oceny ofert</w:t>
      </w:r>
      <w:r w:rsidR="00A20554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A20554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7E295E">
        <w:rPr>
          <w:rStyle w:val="markedcontent"/>
          <w:rFonts w:ascii="Times New Roman" w:hAnsi="Times New Roman" w:cs="Times New Roman"/>
          <w:sz w:val="24"/>
          <w:szCs w:val="24"/>
        </w:rPr>
        <w:t>Za</w:t>
      </w:r>
      <w:r w:rsidR="00A20554">
        <w:rPr>
          <w:rStyle w:val="markedcontent"/>
          <w:rFonts w:ascii="Times New Roman" w:hAnsi="Times New Roman" w:cs="Times New Roman"/>
          <w:sz w:val="24"/>
          <w:szCs w:val="24"/>
        </w:rPr>
        <w:t>mawiający zgodnie z art.253 ustawy PZP niezwłocznie zawiadomi o wynikach postępowania.</w:t>
      </w:r>
    </w:p>
    <w:p w:rsidR="00A20554" w:rsidRDefault="00A20554" w:rsidP="00A20554">
      <w:pPr>
        <w:pStyle w:val="WW-Tretekstu"/>
        <w:jc w:val="both"/>
        <w:rPr>
          <w:rFonts w:cs="Times New Roman"/>
          <w:sz w:val="16"/>
          <w:szCs w:val="16"/>
        </w:rPr>
      </w:pPr>
      <w:r w:rsidRPr="004A6415">
        <w:rPr>
          <w:rFonts w:cs="Times New Roman"/>
          <w:sz w:val="16"/>
          <w:szCs w:val="16"/>
        </w:rPr>
        <w:t>Otrzymują:</w:t>
      </w:r>
    </w:p>
    <w:p w:rsidR="00A20554" w:rsidRPr="00A20554" w:rsidRDefault="00A20554" w:rsidP="00A20554">
      <w:pPr>
        <w:pStyle w:val="Akapitzlist"/>
        <w:numPr>
          <w:ilvl w:val="0"/>
          <w:numId w:val="17"/>
        </w:numPr>
        <w:tabs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A2055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CEZAR Cezary </w:t>
      </w:r>
      <w:proofErr w:type="spellStart"/>
      <w:r w:rsidRPr="00A20554">
        <w:rPr>
          <w:rFonts w:ascii="Times New Roman" w:eastAsia="Calibri" w:hAnsi="Times New Roman" w:cs="Times New Roman"/>
          <w:sz w:val="16"/>
          <w:szCs w:val="16"/>
          <w:lang w:eastAsia="ar-SA"/>
        </w:rPr>
        <w:t>Machnio</w:t>
      </w:r>
      <w:proofErr w:type="spellEnd"/>
      <w:r w:rsidRPr="00A2055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i Piotr Gębka Sp. z o.o  ul. Wolność 8 lok.4 26-600 Radom</w:t>
      </w:r>
    </w:p>
    <w:p w:rsidR="00A20554" w:rsidRPr="00A20554" w:rsidRDefault="00A20554" w:rsidP="00A20554">
      <w:pPr>
        <w:pStyle w:val="Akapitzlist"/>
        <w:numPr>
          <w:ilvl w:val="0"/>
          <w:numId w:val="17"/>
        </w:numPr>
        <w:tabs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A2055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g.IT Solutions Michał </w:t>
      </w:r>
      <w:proofErr w:type="spellStart"/>
      <w:r w:rsidRPr="00A20554">
        <w:rPr>
          <w:rFonts w:ascii="Times New Roman" w:eastAsia="Calibri" w:hAnsi="Times New Roman" w:cs="Times New Roman"/>
          <w:sz w:val="16"/>
          <w:szCs w:val="16"/>
          <w:lang w:eastAsia="ar-SA"/>
        </w:rPr>
        <w:t>DaszkiewiczMalina</w:t>
      </w:r>
      <w:proofErr w:type="spellEnd"/>
      <w:r w:rsidRPr="00A2055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6299-300 Kutno</w:t>
      </w:r>
    </w:p>
    <w:p w:rsidR="00A20554" w:rsidRPr="00A20554" w:rsidRDefault="00A20554" w:rsidP="00A20554">
      <w:pPr>
        <w:pStyle w:val="Akapitzlist"/>
        <w:numPr>
          <w:ilvl w:val="0"/>
          <w:numId w:val="17"/>
        </w:numPr>
        <w:tabs>
          <w:tab w:val="left" w:pos="2552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  <w:r w:rsidRPr="00A20554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TAS Tomasz </w:t>
      </w:r>
      <w:proofErr w:type="spellStart"/>
      <w:r w:rsidRPr="00A20554">
        <w:rPr>
          <w:rFonts w:ascii="Times New Roman" w:eastAsia="Calibri" w:hAnsi="Times New Roman" w:cs="Times New Roman"/>
          <w:sz w:val="16"/>
          <w:szCs w:val="16"/>
          <w:lang w:eastAsia="ar-SA"/>
        </w:rPr>
        <w:t>Orlikowskiul</w:t>
      </w:r>
      <w:proofErr w:type="spellEnd"/>
      <w:r w:rsidRPr="00A20554">
        <w:rPr>
          <w:rFonts w:ascii="Times New Roman" w:eastAsia="Calibri" w:hAnsi="Times New Roman" w:cs="Times New Roman"/>
          <w:sz w:val="16"/>
          <w:szCs w:val="16"/>
          <w:lang w:eastAsia="ar-SA"/>
        </w:rPr>
        <w:t>. Grunwaldzka 12/8399-300 Kutno</w:t>
      </w:r>
    </w:p>
    <w:p w:rsidR="00A84401" w:rsidRPr="00A20554" w:rsidRDefault="00A20554" w:rsidP="00A20554">
      <w:pPr>
        <w:pStyle w:val="Akapitzlist"/>
        <w:numPr>
          <w:ilvl w:val="0"/>
          <w:numId w:val="17"/>
        </w:numPr>
        <w:tabs>
          <w:tab w:val="left" w:pos="2552"/>
        </w:tabs>
        <w:rPr>
          <w:rFonts w:cs="Times New Roman"/>
          <w:bCs/>
          <w:iCs/>
          <w:sz w:val="16"/>
          <w:szCs w:val="16"/>
        </w:rPr>
      </w:pPr>
      <w:r w:rsidRPr="00A20554">
        <w:rPr>
          <w:rFonts w:ascii="Times New Roman" w:hAnsi="Times New Roman" w:cs="Times New Roman"/>
          <w:bCs/>
          <w:sz w:val="16"/>
          <w:szCs w:val="16"/>
        </w:rPr>
        <w:t>W</w:t>
      </w:r>
      <w:r w:rsidR="00A84401" w:rsidRPr="00A20554">
        <w:rPr>
          <w:rFonts w:ascii="Times New Roman" w:hAnsi="Times New Roman" w:cs="Times New Roman"/>
          <w:bCs/>
          <w:sz w:val="16"/>
          <w:szCs w:val="16"/>
        </w:rPr>
        <w:t xml:space="preserve">eb-Profit Maciej </w:t>
      </w:r>
      <w:proofErr w:type="spellStart"/>
      <w:r w:rsidR="00A84401" w:rsidRPr="00A20554">
        <w:rPr>
          <w:rFonts w:ascii="Times New Roman" w:hAnsi="Times New Roman" w:cs="Times New Roman"/>
          <w:bCs/>
          <w:sz w:val="16"/>
          <w:szCs w:val="16"/>
        </w:rPr>
        <w:t>Kuźlik</w:t>
      </w:r>
      <w:proofErr w:type="spellEnd"/>
      <w:r w:rsidR="00A84401" w:rsidRPr="00A20554">
        <w:rPr>
          <w:rFonts w:ascii="Times New Roman" w:hAnsi="Times New Roman" w:cs="Times New Roman"/>
          <w:bCs/>
          <w:sz w:val="16"/>
          <w:szCs w:val="16"/>
        </w:rPr>
        <w:t xml:space="preserve"> ul. Spokojna 18 41-940 Piekary Śląskie</w:t>
      </w:r>
    </w:p>
    <w:p w:rsidR="00A84401" w:rsidRPr="00A20554" w:rsidRDefault="00A84401" w:rsidP="00A20554">
      <w:pPr>
        <w:pStyle w:val="Akapitzlist"/>
        <w:numPr>
          <w:ilvl w:val="0"/>
          <w:numId w:val="17"/>
        </w:numPr>
        <w:tabs>
          <w:tab w:val="left" w:pos="2552"/>
        </w:tabs>
        <w:rPr>
          <w:rFonts w:cs="Times New Roman"/>
          <w:bCs/>
          <w:iCs/>
          <w:sz w:val="16"/>
          <w:szCs w:val="16"/>
        </w:rPr>
      </w:pPr>
      <w:r w:rsidRPr="00A20554">
        <w:rPr>
          <w:rFonts w:ascii="Times New Roman" w:hAnsi="Times New Roman" w:cs="Times New Roman"/>
          <w:bCs/>
          <w:sz w:val="16"/>
          <w:szCs w:val="16"/>
        </w:rPr>
        <w:t>a/a</w:t>
      </w:r>
    </w:p>
    <w:sectPr w:rsidR="00A84401" w:rsidRPr="00A20554" w:rsidSect="001E4D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D8E23BC"/>
    <w:multiLevelType w:val="hybridMultilevel"/>
    <w:tmpl w:val="F150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3ED"/>
    <w:multiLevelType w:val="hybridMultilevel"/>
    <w:tmpl w:val="14182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262"/>
    <w:multiLevelType w:val="multilevel"/>
    <w:tmpl w:val="209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EC6CE7"/>
    <w:multiLevelType w:val="multilevel"/>
    <w:tmpl w:val="3818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985240"/>
    <w:multiLevelType w:val="hybridMultilevel"/>
    <w:tmpl w:val="5118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42671"/>
    <w:multiLevelType w:val="hybridMultilevel"/>
    <w:tmpl w:val="E0189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7B4066"/>
    <w:multiLevelType w:val="hybridMultilevel"/>
    <w:tmpl w:val="B7E438D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B0A25C1"/>
    <w:multiLevelType w:val="hybridMultilevel"/>
    <w:tmpl w:val="E860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A085C"/>
    <w:multiLevelType w:val="hybridMultilevel"/>
    <w:tmpl w:val="DAB02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D7E0D"/>
    <w:multiLevelType w:val="hybridMultilevel"/>
    <w:tmpl w:val="39F4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C3862"/>
    <w:multiLevelType w:val="multilevel"/>
    <w:tmpl w:val="AB6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5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47524"/>
    <w:rsid w:val="00047728"/>
    <w:rsid w:val="000B1CF1"/>
    <w:rsid w:val="000C7EA3"/>
    <w:rsid w:val="000E530A"/>
    <w:rsid w:val="000F3734"/>
    <w:rsid w:val="00117B92"/>
    <w:rsid w:val="00156E66"/>
    <w:rsid w:val="00173A19"/>
    <w:rsid w:val="001751AF"/>
    <w:rsid w:val="00181948"/>
    <w:rsid w:val="00191156"/>
    <w:rsid w:val="001E4D53"/>
    <w:rsid w:val="00225FB6"/>
    <w:rsid w:val="00247DF7"/>
    <w:rsid w:val="00260E2F"/>
    <w:rsid w:val="00276D56"/>
    <w:rsid w:val="00284C3D"/>
    <w:rsid w:val="002C3324"/>
    <w:rsid w:val="002C3699"/>
    <w:rsid w:val="002D4902"/>
    <w:rsid w:val="002D67CE"/>
    <w:rsid w:val="00300F4E"/>
    <w:rsid w:val="00312487"/>
    <w:rsid w:val="00345253"/>
    <w:rsid w:val="0035320E"/>
    <w:rsid w:val="00372F03"/>
    <w:rsid w:val="003B4DF6"/>
    <w:rsid w:val="003D646A"/>
    <w:rsid w:val="003F2055"/>
    <w:rsid w:val="00403596"/>
    <w:rsid w:val="00445F72"/>
    <w:rsid w:val="00463FAF"/>
    <w:rsid w:val="00474F4D"/>
    <w:rsid w:val="004B5863"/>
    <w:rsid w:val="004D3B74"/>
    <w:rsid w:val="00547146"/>
    <w:rsid w:val="00560F85"/>
    <w:rsid w:val="0056429A"/>
    <w:rsid w:val="005A14F6"/>
    <w:rsid w:val="005B5E44"/>
    <w:rsid w:val="006073BE"/>
    <w:rsid w:val="00632CAE"/>
    <w:rsid w:val="00640C7D"/>
    <w:rsid w:val="00653F5D"/>
    <w:rsid w:val="00685736"/>
    <w:rsid w:val="006B1F66"/>
    <w:rsid w:val="007011A9"/>
    <w:rsid w:val="00703BE2"/>
    <w:rsid w:val="00712703"/>
    <w:rsid w:val="007335A3"/>
    <w:rsid w:val="00751D86"/>
    <w:rsid w:val="00757A30"/>
    <w:rsid w:val="00787149"/>
    <w:rsid w:val="00790465"/>
    <w:rsid w:val="007C3315"/>
    <w:rsid w:val="007D4742"/>
    <w:rsid w:val="007E18F3"/>
    <w:rsid w:val="007E295E"/>
    <w:rsid w:val="007E3AC5"/>
    <w:rsid w:val="007F006A"/>
    <w:rsid w:val="007F1376"/>
    <w:rsid w:val="00857D14"/>
    <w:rsid w:val="00883159"/>
    <w:rsid w:val="00887E68"/>
    <w:rsid w:val="00890AE3"/>
    <w:rsid w:val="008A1291"/>
    <w:rsid w:val="008E0469"/>
    <w:rsid w:val="008E28C7"/>
    <w:rsid w:val="008F3CA4"/>
    <w:rsid w:val="009164C4"/>
    <w:rsid w:val="009647FE"/>
    <w:rsid w:val="009C78D1"/>
    <w:rsid w:val="00A20554"/>
    <w:rsid w:val="00A24C5C"/>
    <w:rsid w:val="00A45224"/>
    <w:rsid w:val="00A84401"/>
    <w:rsid w:val="00A92F04"/>
    <w:rsid w:val="00AC5A85"/>
    <w:rsid w:val="00AC5E54"/>
    <w:rsid w:val="00AC7535"/>
    <w:rsid w:val="00AD1234"/>
    <w:rsid w:val="00AD2CB0"/>
    <w:rsid w:val="00B109B0"/>
    <w:rsid w:val="00B33FAA"/>
    <w:rsid w:val="00B43E2E"/>
    <w:rsid w:val="00BF3C70"/>
    <w:rsid w:val="00C1146D"/>
    <w:rsid w:val="00C24691"/>
    <w:rsid w:val="00C247CA"/>
    <w:rsid w:val="00C32C84"/>
    <w:rsid w:val="00C67811"/>
    <w:rsid w:val="00C8002F"/>
    <w:rsid w:val="00C90226"/>
    <w:rsid w:val="00CB455E"/>
    <w:rsid w:val="00CC7484"/>
    <w:rsid w:val="00CF2093"/>
    <w:rsid w:val="00D30240"/>
    <w:rsid w:val="00D57BA4"/>
    <w:rsid w:val="00D62485"/>
    <w:rsid w:val="00D90FD4"/>
    <w:rsid w:val="00D927CB"/>
    <w:rsid w:val="00D93A52"/>
    <w:rsid w:val="00D94110"/>
    <w:rsid w:val="00DE56BE"/>
    <w:rsid w:val="00E01BA6"/>
    <w:rsid w:val="00E22DB2"/>
    <w:rsid w:val="00E34229"/>
    <w:rsid w:val="00E42330"/>
    <w:rsid w:val="00E5201B"/>
    <w:rsid w:val="00E525DB"/>
    <w:rsid w:val="00E72DE7"/>
    <w:rsid w:val="00E93EB5"/>
    <w:rsid w:val="00E95FB8"/>
    <w:rsid w:val="00EA2F1E"/>
    <w:rsid w:val="00EE58D5"/>
    <w:rsid w:val="00F41391"/>
    <w:rsid w:val="00F43491"/>
    <w:rsid w:val="00F526CE"/>
    <w:rsid w:val="00F751D5"/>
    <w:rsid w:val="00FB1A91"/>
    <w:rsid w:val="00FB1E08"/>
    <w:rsid w:val="00FB76F2"/>
    <w:rsid w:val="00FD553C"/>
    <w:rsid w:val="00FD5B6B"/>
    <w:rsid w:val="00FE24A7"/>
    <w:rsid w:val="00FE7D4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203FADB-0A33-46EA-A711-4728D642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1291"/>
  </w:style>
  <w:style w:type="character" w:customStyle="1" w:styleId="markedcontent">
    <w:name w:val="markedcontent"/>
    <w:basedOn w:val="Domylnaczcionkaakapitu"/>
    <w:rsid w:val="007E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67</cp:revision>
  <cp:lastPrinted>2021-09-16T07:45:00Z</cp:lastPrinted>
  <dcterms:created xsi:type="dcterms:W3CDTF">2018-04-23T11:40:00Z</dcterms:created>
  <dcterms:modified xsi:type="dcterms:W3CDTF">2021-09-16T08:22:00Z</dcterms:modified>
</cp:coreProperties>
</file>