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A7AF" w14:textId="77777777" w:rsidR="002B6A72" w:rsidRPr="00CA6339" w:rsidRDefault="00FE08F3" w:rsidP="000B681E">
      <w:pPr>
        <w:pStyle w:val="Normal0"/>
        <w:keepNext/>
        <w:ind w:left="4248" w:firstLine="708"/>
        <w:jc w:val="left"/>
        <w:rPr>
          <w:b/>
          <w:shd w:val="clear" w:color="auto" w:fill="FFFFFF"/>
          <w:lang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 </w:t>
      </w:r>
      <w:bookmarkEnd w:id="0"/>
    </w:p>
    <w:p w14:paraId="5A8EEAEB" w14:textId="6D4A3928" w:rsidR="00233835" w:rsidRDefault="00233835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537FAF29" w14:textId="646FAD01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2B4CFBE5" w14:textId="77777777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37D72D70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OGŁOSZENIE O NABORZE </w:t>
      </w:r>
    </w:p>
    <w:p w14:paraId="54F6E30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1E704602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Prezydent Miasta Tarnobrzega</w:t>
      </w:r>
    </w:p>
    <w:p w14:paraId="543A729F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ogłasza otwarty i konkurencyjny nabór na wolne urzędnicze stanowisko pracy </w:t>
      </w:r>
    </w:p>
    <w:p w14:paraId="614C2AEE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w Urzędzie Miasta Tarnobrzega, ul. Kościuszki 32, 39 – 400 Tarnobrzeg</w:t>
      </w:r>
    </w:p>
    <w:p w14:paraId="4217DF40" w14:textId="77777777" w:rsidR="000B681E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28DC7E95" w14:textId="1F8855CA" w:rsidR="002B6A72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wieloosobowe stanowisko ds. </w:t>
      </w:r>
      <w:r w:rsidR="0093216E">
        <w:rPr>
          <w:b/>
          <w:szCs w:val="22"/>
          <w:shd w:val="clear" w:color="auto" w:fill="FFFFFF"/>
          <w:lang w:eastAsia="en-US" w:bidi="en-US"/>
        </w:rPr>
        <w:t>wymiaru podatków</w:t>
      </w:r>
      <w:r w:rsidR="00F773E7" w:rsidRPr="002C4BED">
        <w:rPr>
          <w:b/>
          <w:szCs w:val="22"/>
          <w:shd w:val="clear" w:color="auto" w:fill="FFFFFF"/>
          <w:lang w:eastAsia="en-US" w:bidi="en-US"/>
        </w:rPr>
        <w:t>,</w:t>
      </w:r>
    </w:p>
    <w:p w14:paraId="2DF0D5EC" w14:textId="0ECEE3F8" w:rsidR="00F773E7" w:rsidRPr="002C4BED" w:rsidRDefault="0093216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>
        <w:rPr>
          <w:b/>
          <w:szCs w:val="22"/>
          <w:shd w:val="clear" w:color="auto" w:fill="FFFFFF"/>
          <w:lang w:eastAsia="en-US" w:bidi="en-US"/>
        </w:rPr>
        <w:t>Wydział Podatków</w:t>
      </w:r>
    </w:p>
    <w:p w14:paraId="0B4B96A1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………………………………….…………………</w:t>
      </w:r>
      <w:r w:rsidR="000B681E"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  <w:r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</w:p>
    <w:p w14:paraId="6DDE546F" w14:textId="77777777" w:rsidR="002B6A72" w:rsidRPr="002C4BED" w:rsidRDefault="002B6A72" w:rsidP="002B6A72">
      <w:pPr>
        <w:pStyle w:val="Normal3"/>
        <w:jc w:val="center"/>
        <w:rPr>
          <w:szCs w:val="22"/>
          <w:shd w:val="clear" w:color="auto" w:fill="FFFFFF"/>
          <w:lang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>(nazwa stanowiska pracy, nazwa komórki organizacyjnej urzędu)</w:t>
      </w:r>
    </w:p>
    <w:p w14:paraId="055A1E23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6D42E94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3AFC03FD" w14:textId="240DDDE4" w:rsidR="002B6A72" w:rsidRPr="002C4BED" w:rsidRDefault="002B6A72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131C791" w14:textId="40AC58B8" w:rsidR="000B681E" w:rsidRPr="002C4BED" w:rsidRDefault="000B681E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Cs/>
          <w:szCs w:val="22"/>
          <w:shd w:val="clear" w:color="auto" w:fill="FFFFFF"/>
          <w:lang w:val="en-US" w:eastAsia="en-US" w:bidi="en-US"/>
        </w:rPr>
        <w:t>wykształcenie</w:t>
      </w:r>
      <w:proofErr w:type="spellEnd"/>
      <w:r w:rsidRPr="002C4BED">
        <w:rPr>
          <w:bCs/>
          <w:szCs w:val="22"/>
          <w:shd w:val="clear" w:color="auto" w:fill="FFFFFF"/>
          <w:lang w:val="en-US" w:eastAsia="en-US" w:bidi="en-US"/>
        </w:rPr>
        <w:t xml:space="preserve">: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średnie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oraz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co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najmniej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dwuletni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staż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pracy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lub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wykształcenie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wyższe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7D6A0272" w14:textId="77777777" w:rsidR="00C54D45" w:rsidRPr="002C4BED" w:rsidRDefault="00C54D45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</w:rPr>
        <w:t>posiadanie pełnej zdolności do czynności prawnych oraz korzystanie z pełni praw publicznych;</w:t>
      </w:r>
    </w:p>
    <w:p w14:paraId="66ECC679" w14:textId="1B5ECE90" w:rsidR="00C54D45" w:rsidRPr="002C4BED" w:rsidRDefault="00C54D45" w:rsidP="00846790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nieskazanie prawomocnym wyrokiem sądu za umyślne przestępstwo ścigane </w:t>
      </w:r>
      <w:r w:rsidRPr="002C4BED">
        <w:rPr>
          <w:sz w:val="22"/>
          <w:szCs w:val="22"/>
        </w:rPr>
        <w:br/>
        <w:t>z oskarżenia publicznego lub umyślne przestępstwo skarbowe;</w:t>
      </w:r>
    </w:p>
    <w:p w14:paraId="248701ED" w14:textId="070ADDE0" w:rsidR="00C54D45" w:rsidRPr="002C4BED" w:rsidRDefault="00C54D45" w:rsidP="00846790">
      <w:pPr>
        <w:numPr>
          <w:ilvl w:val="1"/>
          <w:numId w:val="1"/>
        </w:numPr>
        <w:spacing w:line="360" w:lineRule="auto"/>
        <w:ind w:left="284" w:hanging="284"/>
        <w:rPr>
          <w:szCs w:val="22"/>
        </w:rPr>
      </w:pPr>
      <w:r w:rsidRPr="002C4BED">
        <w:rPr>
          <w:szCs w:val="22"/>
        </w:rPr>
        <w:t>nieposzlakowana opinia.</w:t>
      </w:r>
    </w:p>
    <w:p w14:paraId="46EE93C5" w14:textId="77777777" w:rsidR="00C54D45" w:rsidRPr="002C4BED" w:rsidRDefault="00C54D45" w:rsidP="00C54D45">
      <w:pPr>
        <w:spacing w:line="276" w:lineRule="auto"/>
        <w:ind w:left="284"/>
        <w:rPr>
          <w:szCs w:val="22"/>
        </w:rPr>
      </w:pPr>
    </w:p>
    <w:p w14:paraId="43DF56F1" w14:textId="77777777" w:rsidR="00C54D45" w:rsidRPr="002C4BED" w:rsidRDefault="00C54D45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dodatkowe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30843D9" w14:textId="0F12EBAE" w:rsidR="00695D8E" w:rsidRPr="002C4BED" w:rsidRDefault="00695D8E" w:rsidP="00846790">
      <w:pPr>
        <w:numPr>
          <w:ilvl w:val="1"/>
          <w:numId w:val="5"/>
        </w:numPr>
        <w:spacing w:line="360" w:lineRule="auto"/>
        <w:ind w:left="142" w:hanging="397"/>
        <w:rPr>
          <w:szCs w:val="22"/>
        </w:rPr>
      </w:pPr>
      <w:bookmarkStart w:id="1" w:name="_Hlk347049"/>
      <w:r w:rsidRPr="002C4BED">
        <w:rPr>
          <w:szCs w:val="22"/>
        </w:rPr>
        <w:t>znajomość przepisów prawnych:</w:t>
      </w:r>
    </w:p>
    <w:p w14:paraId="6703C14B" w14:textId="0C4C955B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ustawy o Samorządach: gminnym, powiatowym, </w:t>
      </w:r>
    </w:p>
    <w:p w14:paraId="71DF4772" w14:textId="77777777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ustawa Kodeks Postępowania Administracyjnego,</w:t>
      </w:r>
    </w:p>
    <w:p w14:paraId="762483C0" w14:textId="1026DD3D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pracownikach samorządowych</w:t>
      </w:r>
      <w:r w:rsidR="0093216E">
        <w:rPr>
          <w:sz w:val="22"/>
          <w:szCs w:val="22"/>
        </w:rPr>
        <w:t>,</w:t>
      </w:r>
    </w:p>
    <w:p w14:paraId="161B5416" w14:textId="2441F2B3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ustawa o dostępie do informacji publicznej,</w:t>
      </w:r>
    </w:p>
    <w:p w14:paraId="1C253DF6" w14:textId="7BE61DD8" w:rsidR="00D27104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dostępie do informacji publicznej, Rozporządzenia Parlamentu Europejskiego</w:t>
      </w:r>
      <w:r w:rsidR="00D27104" w:rsidRPr="002C4BED">
        <w:rPr>
          <w:sz w:val="22"/>
          <w:szCs w:val="22"/>
        </w:rPr>
        <w:t xml:space="preserve">                            </w:t>
      </w:r>
      <w:r w:rsidRPr="002C4BED">
        <w:rPr>
          <w:sz w:val="22"/>
          <w:szCs w:val="22"/>
        </w:rPr>
        <w:t xml:space="preserve">i 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>Rady(UE) 2016/679 z dnia 27 kwietnia 2016 r. w sprawie ochrony osób fizycznych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 xml:space="preserve">w związku z przetwarzaniem danych osobowych i w sprawie swobodnego przepływu takich danych </w:t>
      </w:r>
      <w:r w:rsidR="00D27104" w:rsidRPr="002C4BED">
        <w:rPr>
          <w:sz w:val="22"/>
          <w:szCs w:val="22"/>
        </w:rPr>
        <w:t xml:space="preserve">                     </w:t>
      </w:r>
      <w:r w:rsidRPr="002C4BED">
        <w:rPr>
          <w:sz w:val="22"/>
          <w:szCs w:val="22"/>
        </w:rPr>
        <w:t xml:space="preserve">oraz uchylenia dyrektywy 95/46/WE (ogólne rozporządzenie o ochronie danych), </w:t>
      </w:r>
    </w:p>
    <w:p w14:paraId="110871A1" w14:textId="4E854120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ochronie danych osobowych,</w:t>
      </w:r>
    </w:p>
    <w:p w14:paraId="7789E588" w14:textId="7784DD6C" w:rsidR="00D27104" w:rsidRDefault="00D27104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3F2F6110" w14:textId="710A11A3" w:rsidR="0093216E" w:rsidRPr="00C82F25" w:rsidRDefault="0093216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>ustawy o finansach publicznych,</w:t>
      </w:r>
    </w:p>
    <w:p w14:paraId="2A5389B6" w14:textId="01F7AA41" w:rsidR="0093216E" w:rsidRPr="00C82F25" w:rsidRDefault="0093216E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>ustawy Ordynacja podatkowa,</w:t>
      </w:r>
    </w:p>
    <w:p w14:paraId="154B3B56" w14:textId="754E31BA" w:rsidR="0093216E" w:rsidRPr="00C82F25" w:rsidRDefault="0093216E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>ustawy o podatkach i opłatach lokalnych,</w:t>
      </w:r>
    </w:p>
    <w:p w14:paraId="42A2A985" w14:textId="2EC3A597" w:rsidR="0093216E" w:rsidRPr="00C82F25" w:rsidRDefault="0093216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>ustawy o podatku rolnym,</w:t>
      </w:r>
    </w:p>
    <w:p w14:paraId="22B4634E" w14:textId="1CA46B89" w:rsidR="0093216E" w:rsidRPr="00C82F25" w:rsidRDefault="0093216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>ustawy o podatku leśnym,</w:t>
      </w:r>
    </w:p>
    <w:p w14:paraId="6ABE20FD" w14:textId="4FD4445B" w:rsidR="0093216E" w:rsidRPr="00C82F25" w:rsidRDefault="0093216E" w:rsidP="0093216E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>ustawy o zwrocie podatku akcyzowego zawartego w cenie oleju napędowego wykorzystywanego do produkcji rolnej,</w:t>
      </w:r>
    </w:p>
    <w:p w14:paraId="76C2F8B2" w14:textId="72E7F1D7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Statutu Miasta,</w:t>
      </w:r>
    </w:p>
    <w:p w14:paraId="5C040DA2" w14:textId="1EE9BE0E" w:rsidR="00695D8E" w:rsidRDefault="00695D8E" w:rsidP="00846790">
      <w:pPr>
        <w:pStyle w:val="Akapitzlist"/>
        <w:numPr>
          <w:ilvl w:val="0"/>
          <w:numId w:val="3"/>
        </w:numPr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Regulaminu Organizacyjnego Urzędu Miasta; </w:t>
      </w:r>
    </w:p>
    <w:p w14:paraId="082CE66C" w14:textId="7093813D" w:rsidR="0093216E" w:rsidRDefault="0093216E" w:rsidP="0093216E">
      <w:pPr>
        <w:rPr>
          <w:szCs w:val="22"/>
        </w:rPr>
      </w:pPr>
    </w:p>
    <w:p w14:paraId="65D1E3FD" w14:textId="34A13181" w:rsidR="0093216E" w:rsidRDefault="0093216E" w:rsidP="0093216E">
      <w:pPr>
        <w:rPr>
          <w:szCs w:val="22"/>
        </w:rPr>
      </w:pPr>
    </w:p>
    <w:p w14:paraId="4C4D02A0" w14:textId="416A84D3" w:rsidR="0093216E" w:rsidRDefault="0093216E" w:rsidP="0093216E">
      <w:pPr>
        <w:rPr>
          <w:szCs w:val="22"/>
        </w:rPr>
      </w:pPr>
    </w:p>
    <w:p w14:paraId="2E765E2E" w14:textId="0E07E826" w:rsidR="0093216E" w:rsidRDefault="0093216E" w:rsidP="0093216E">
      <w:pPr>
        <w:rPr>
          <w:szCs w:val="22"/>
        </w:rPr>
      </w:pPr>
    </w:p>
    <w:p w14:paraId="6061C0AF" w14:textId="2129F356" w:rsidR="0093216E" w:rsidRDefault="0093216E" w:rsidP="0093216E">
      <w:pPr>
        <w:rPr>
          <w:szCs w:val="22"/>
        </w:rPr>
      </w:pPr>
    </w:p>
    <w:p w14:paraId="6168E416" w14:textId="10030287" w:rsidR="0093216E" w:rsidRDefault="0093216E" w:rsidP="0093216E">
      <w:pPr>
        <w:rPr>
          <w:szCs w:val="22"/>
        </w:rPr>
      </w:pPr>
    </w:p>
    <w:p w14:paraId="5E84A30C" w14:textId="216FF16E" w:rsidR="0093216E" w:rsidRDefault="0093216E" w:rsidP="0093216E">
      <w:pPr>
        <w:rPr>
          <w:szCs w:val="22"/>
        </w:rPr>
      </w:pPr>
    </w:p>
    <w:p w14:paraId="5E8DDC48" w14:textId="77777777" w:rsidR="0093216E" w:rsidRPr="0093216E" w:rsidRDefault="0093216E" w:rsidP="0093216E">
      <w:pPr>
        <w:rPr>
          <w:szCs w:val="22"/>
        </w:rPr>
      </w:pPr>
    </w:p>
    <w:p w14:paraId="7E825088" w14:textId="77777777" w:rsidR="00D27104" w:rsidRPr="002C4BED" w:rsidRDefault="00D27104" w:rsidP="00D27104">
      <w:pPr>
        <w:rPr>
          <w:szCs w:val="22"/>
        </w:rPr>
      </w:pPr>
    </w:p>
    <w:bookmarkEnd w:id="1"/>
    <w:p w14:paraId="5C6ACE4E" w14:textId="5359336C" w:rsidR="00D27104" w:rsidRPr="002C4BED" w:rsidRDefault="00695D8E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predyspozycje osobowościowe: </w:t>
      </w:r>
      <w:r w:rsidR="00D27104" w:rsidRPr="002C4BED">
        <w:rPr>
          <w:szCs w:val="22"/>
        </w:rPr>
        <w:t xml:space="preserve">wysoka kultura osobista, komunikatywność, sumienność, uczciwość, odpowiedzialność, </w:t>
      </w:r>
      <w:r w:rsidR="0093216E">
        <w:rPr>
          <w:szCs w:val="22"/>
        </w:rPr>
        <w:t>umiejętność pracy w zespole,</w:t>
      </w:r>
      <w:r w:rsidR="00C82F25">
        <w:rPr>
          <w:szCs w:val="22"/>
        </w:rPr>
        <w:t xml:space="preserve"> </w:t>
      </w:r>
      <w:r w:rsidR="00D27104" w:rsidRPr="002C4BED">
        <w:rPr>
          <w:szCs w:val="22"/>
        </w:rPr>
        <w:t>odporność na sytuacje stresowe;</w:t>
      </w:r>
    </w:p>
    <w:p w14:paraId="63E5A44A" w14:textId="14384EB0" w:rsidR="007F66C1" w:rsidRDefault="007F66C1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mile widziane doświadczenie zawodowe w jednostkach samorządu terytorialnego na podobnym stanowisku pracy; </w:t>
      </w:r>
    </w:p>
    <w:p w14:paraId="4F2F7E8B" w14:textId="79E14D23" w:rsidR="00C82F25" w:rsidRPr="002C4BED" w:rsidRDefault="00C82F25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>
        <w:rPr>
          <w:szCs w:val="22"/>
        </w:rPr>
        <w:t>mile widziana znajomość programów pakietu „Ratusz” oraz systemu „Strateg”;</w:t>
      </w:r>
    </w:p>
    <w:p w14:paraId="19FBFDA2" w14:textId="04B1694D" w:rsidR="00450DAB" w:rsidRPr="002C4BED" w:rsidRDefault="00450DAB" w:rsidP="00846790">
      <w:pPr>
        <w:numPr>
          <w:ilvl w:val="1"/>
          <w:numId w:val="1"/>
        </w:numPr>
        <w:spacing w:line="360" w:lineRule="auto"/>
        <w:ind w:left="142" w:hanging="284"/>
        <w:rPr>
          <w:szCs w:val="22"/>
        </w:rPr>
      </w:pPr>
      <w:r w:rsidRPr="002C4BED">
        <w:rPr>
          <w:szCs w:val="22"/>
        </w:rPr>
        <w:t>obsługa komputera, znajomość pakietu MS Office</w:t>
      </w:r>
      <w:r w:rsidR="007F66C1" w:rsidRPr="002C4BED">
        <w:rPr>
          <w:szCs w:val="22"/>
        </w:rPr>
        <w:t>;</w:t>
      </w:r>
    </w:p>
    <w:p w14:paraId="5FC61F26" w14:textId="77777777" w:rsidR="00233835" w:rsidRPr="002C4BED" w:rsidRDefault="00233835" w:rsidP="002B6A72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441B23D7" w14:textId="2DC7E9AC" w:rsidR="002B6A72" w:rsidRDefault="002B6A72" w:rsidP="00C82F25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2C4BED">
        <w:rPr>
          <w:b/>
          <w:bCs/>
          <w:sz w:val="22"/>
          <w:szCs w:val="22"/>
        </w:rPr>
        <w:t>Stanowisko może/</w:t>
      </w:r>
      <w:r w:rsidRPr="002C4BED">
        <w:rPr>
          <w:b/>
          <w:bCs/>
          <w:strike/>
          <w:sz w:val="22"/>
          <w:szCs w:val="22"/>
        </w:rPr>
        <w:t>nie może</w:t>
      </w:r>
      <w:r w:rsidRPr="002C4BED">
        <w:rPr>
          <w:b/>
          <w:bCs/>
          <w:sz w:val="22"/>
          <w:szCs w:val="22"/>
        </w:rPr>
        <w:t>* być zajmowane przez cudzoziemca.</w:t>
      </w:r>
    </w:p>
    <w:p w14:paraId="695C47B8" w14:textId="77777777" w:rsidR="00C82F25" w:rsidRDefault="00C82F25" w:rsidP="00C82F25">
      <w:pPr>
        <w:pStyle w:val="Akapitzlist"/>
        <w:spacing w:line="360" w:lineRule="auto"/>
        <w:ind w:left="-426"/>
        <w:jc w:val="both"/>
        <w:rPr>
          <w:b/>
          <w:bCs/>
          <w:sz w:val="22"/>
          <w:szCs w:val="22"/>
        </w:rPr>
      </w:pPr>
    </w:p>
    <w:p w14:paraId="4C4CA5CA" w14:textId="35C65FCE" w:rsidR="002B6A72" w:rsidRPr="00C82F25" w:rsidRDefault="002B6A72" w:rsidP="00C82F25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C82F25">
        <w:rPr>
          <w:b/>
          <w:szCs w:val="22"/>
          <w:shd w:val="clear" w:color="auto" w:fill="FFFFFF"/>
          <w:lang w:eastAsia="en-US" w:bidi="en-US"/>
        </w:rPr>
        <w:t xml:space="preserve">Zakres </w:t>
      </w:r>
      <w:r w:rsidRPr="00C82F25">
        <w:rPr>
          <w:b/>
          <w:szCs w:val="22"/>
          <w:shd w:val="clear" w:color="auto" w:fill="FFFFFF"/>
        </w:rPr>
        <w:t>zadań wykonywanych na danym stanowisku pracy:</w:t>
      </w:r>
    </w:p>
    <w:p w14:paraId="744AFE82" w14:textId="77777777" w:rsidR="00D27104" w:rsidRPr="002C4BED" w:rsidRDefault="00D27104" w:rsidP="00D27104">
      <w:pPr>
        <w:pStyle w:val="Akapitzlist"/>
        <w:rPr>
          <w:sz w:val="22"/>
          <w:szCs w:val="22"/>
        </w:rPr>
      </w:pPr>
    </w:p>
    <w:p w14:paraId="497C213E" w14:textId="7A874DFD" w:rsidR="00E621CD" w:rsidRDefault="00D27104" w:rsidP="00846790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2C4BED">
        <w:rPr>
          <w:bCs/>
          <w:szCs w:val="22"/>
        </w:rPr>
        <w:t>obsługa interesantów w Biurze Obsługi Interesantów</w:t>
      </w:r>
      <w:r w:rsidR="00CE230D" w:rsidRPr="002C4BED">
        <w:rPr>
          <w:bCs/>
          <w:szCs w:val="22"/>
        </w:rPr>
        <w:t>;</w:t>
      </w:r>
    </w:p>
    <w:p w14:paraId="1FD09CAF" w14:textId="2FF3ED5B" w:rsidR="00C82F25" w:rsidRPr="00C82F25" w:rsidRDefault="00C82F25" w:rsidP="00C82F25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>
        <w:rPr>
          <w:szCs w:val="22"/>
        </w:rPr>
        <w:t>p</w:t>
      </w:r>
      <w:r w:rsidRPr="00C82F25">
        <w:rPr>
          <w:szCs w:val="22"/>
        </w:rPr>
        <w:t>rowadzenie rejestru kancelaryjnego spraw wpływających do Biura Obsługi Interesantów</w:t>
      </w:r>
      <w:r>
        <w:rPr>
          <w:szCs w:val="22"/>
        </w:rPr>
        <w:t>;</w:t>
      </w:r>
    </w:p>
    <w:p w14:paraId="21179D53" w14:textId="3F4CB0AB" w:rsidR="00C82F25" w:rsidRPr="00C82F25" w:rsidRDefault="00C82F25" w:rsidP="00C82F25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>
        <w:rPr>
          <w:szCs w:val="22"/>
        </w:rPr>
        <w:t>u</w:t>
      </w:r>
      <w:r w:rsidRPr="00C82F25">
        <w:rPr>
          <w:szCs w:val="22"/>
        </w:rPr>
        <w:t xml:space="preserve">dostępnienie formularzy i wzorów wniosków oraz przyjmowanie wniosków i ich weryfikacja </w:t>
      </w:r>
      <w:r w:rsidR="00176F84">
        <w:rPr>
          <w:szCs w:val="22"/>
        </w:rPr>
        <w:t xml:space="preserve">                </w:t>
      </w:r>
      <w:r w:rsidRPr="00C82F25">
        <w:rPr>
          <w:szCs w:val="22"/>
        </w:rPr>
        <w:t>pod względem formalnym w zakresie spraw prowadzonych przez Wydział Podatków</w:t>
      </w:r>
      <w:r>
        <w:rPr>
          <w:szCs w:val="22"/>
        </w:rPr>
        <w:t>;</w:t>
      </w:r>
    </w:p>
    <w:p w14:paraId="21FB3206" w14:textId="09963C90" w:rsidR="00C82F25" w:rsidRPr="00C82F25" w:rsidRDefault="00C82F25" w:rsidP="00C82F25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>
        <w:rPr>
          <w:szCs w:val="22"/>
        </w:rPr>
        <w:t>p</w:t>
      </w:r>
      <w:r w:rsidRPr="00C82F25">
        <w:rPr>
          <w:szCs w:val="22"/>
        </w:rPr>
        <w:t>rzyjmowanie wniosków w sprawach prowadzonych przez Wydział Budżetu i Finansów</w:t>
      </w:r>
      <w:r>
        <w:rPr>
          <w:szCs w:val="22"/>
        </w:rPr>
        <w:t>;</w:t>
      </w:r>
    </w:p>
    <w:p w14:paraId="3CBAE4D9" w14:textId="6B4EC07A" w:rsidR="00C82F25" w:rsidRPr="00C82F25" w:rsidRDefault="00C82F25" w:rsidP="00C82F25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>
        <w:rPr>
          <w:szCs w:val="22"/>
        </w:rPr>
        <w:t>w</w:t>
      </w:r>
      <w:r w:rsidRPr="00C82F25">
        <w:rPr>
          <w:szCs w:val="22"/>
        </w:rPr>
        <w:t>ydawanie zaświadczeń o stanie majątkowym w sprawach podatkowych</w:t>
      </w:r>
      <w:r>
        <w:rPr>
          <w:szCs w:val="22"/>
        </w:rPr>
        <w:t>;</w:t>
      </w:r>
    </w:p>
    <w:p w14:paraId="68EA3C69" w14:textId="4C97F3EB" w:rsidR="00C82F25" w:rsidRPr="00C82F25" w:rsidRDefault="00C82F25" w:rsidP="00C82F25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>
        <w:rPr>
          <w:szCs w:val="22"/>
        </w:rPr>
        <w:t>u</w:t>
      </w:r>
      <w:r w:rsidRPr="00C82F25">
        <w:rPr>
          <w:szCs w:val="22"/>
        </w:rPr>
        <w:t>dostępnianie danych o stanie majątkowym podmiotom uprawnionym na podstawie przepisów prawa</w:t>
      </w:r>
      <w:r>
        <w:rPr>
          <w:szCs w:val="22"/>
        </w:rPr>
        <w:t>;</w:t>
      </w:r>
    </w:p>
    <w:p w14:paraId="7D1C7157" w14:textId="00A6E014" w:rsidR="00C82F25" w:rsidRPr="00C82F25" w:rsidRDefault="00C82F25" w:rsidP="00C82F25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>
        <w:rPr>
          <w:szCs w:val="22"/>
        </w:rPr>
        <w:t>p</w:t>
      </w:r>
      <w:r w:rsidRPr="00C82F25">
        <w:rPr>
          <w:szCs w:val="22"/>
        </w:rPr>
        <w:t xml:space="preserve">rowadzenie postępowań i przygotowywanie decyzji o zwrocie podatku akcyzowego zawartego </w:t>
      </w:r>
      <w:r>
        <w:rPr>
          <w:szCs w:val="22"/>
        </w:rPr>
        <w:t xml:space="preserve">                  </w:t>
      </w:r>
      <w:r w:rsidRPr="00C82F25">
        <w:rPr>
          <w:szCs w:val="22"/>
        </w:rPr>
        <w:t>w cenie oleju napędowego wykorzystywanego do produkcji rolnej oraz przygotowywanie listy wypłat</w:t>
      </w:r>
      <w:r>
        <w:rPr>
          <w:szCs w:val="22"/>
        </w:rPr>
        <w:t>;</w:t>
      </w:r>
    </w:p>
    <w:p w14:paraId="473517B5" w14:textId="0E164434" w:rsidR="00C82F25" w:rsidRPr="00C82F25" w:rsidRDefault="00C82F25" w:rsidP="00C82F25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>
        <w:rPr>
          <w:szCs w:val="22"/>
        </w:rPr>
        <w:t>o</w:t>
      </w:r>
      <w:r w:rsidRPr="00C82F25">
        <w:rPr>
          <w:szCs w:val="22"/>
        </w:rPr>
        <w:t>bsługa terminala kart płatniczych.</w:t>
      </w:r>
    </w:p>
    <w:p w14:paraId="2A4DE118" w14:textId="77777777" w:rsidR="002456F4" w:rsidRPr="002456F4" w:rsidRDefault="002456F4" w:rsidP="002456F4">
      <w:pPr>
        <w:spacing w:line="360" w:lineRule="auto"/>
        <w:rPr>
          <w:szCs w:val="22"/>
        </w:rPr>
      </w:pPr>
    </w:p>
    <w:p w14:paraId="08525569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9A35E8E" w14:textId="14BF4E97" w:rsidR="00E621CD" w:rsidRPr="002C4BED" w:rsidRDefault="00E621CD" w:rsidP="00846790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bCs/>
          <w:sz w:val="22"/>
          <w:szCs w:val="22"/>
        </w:rPr>
      </w:pPr>
      <w:r w:rsidRPr="002C4BED">
        <w:rPr>
          <w:bCs/>
          <w:sz w:val="22"/>
          <w:szCs w:val="22"/>
        </w:rPr>
        <w:t>zakres obowiązków pracowniczych na stanowisku urzędniczym dotyczy wykonywania czynności                       o charakterze biurowym. Wykonywanie obowiązków służbowych wymaga pracy z wykorzystaniem sprzętu komputerowego, znajomości programu operacyjnego Windows,  a także pakietów MS Office.</w:t>
      </w:r>
    </w:p>
    <w:p w14:paraId="6B6F5D60" w14:textId="77777777" w:rsidR="00E621CD" w:rsidRPr="002C4BED" w:rsidRDefault="00E621CD" w:rsidP="00E621CD">
      <w:pPr>
        <w:pStyle w:val="Normal3"/>
        <w:ind w:left="1080"/>
        <w:jc w:val="both"/>
        <w:rPr>
          <w:szCs w:val="22"/>
          <w:shd w:val="clear" w:color="auto" w:fill="FFFFFF"/>
          <w:lang w:val="en-US" w:eastAsia="en-US" w:bidi="en-US"/>
        </w:rPr>
      </w:pPr>
    </w:p>
    <w:p w14:paraId="2A5E2C61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wskaźniku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9D94C7E" w14:textId="77777777" w:rsidR="00E621CD" w:rsidRPr="002C4BED" w:rsidRDefault="00E621CD" w:rsidP="00E621CD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2C4BED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20587403" w14:textId="77777777" w:rsidR="00E621CD" w:rsidRPr="002C4BED" w:rsidRDefault="00E621CD" w:rsidP="00E621CD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7C6762D7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dokumenty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2547C47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danymi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kontaktu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4D482A72" w14:textId="7C22750C" w:rsidR="00E621CD" w:rsidRPr="00176F84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kwestionariusz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dla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ubiegającej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zatrudnienie</w:t>
      </w:r>
      <w:bookmarkStart w:id="2" w:name="_Hlk530042718"/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hyperlink r:id="rId7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</w:t>
      </w:r>
      <w:r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50F140E6" w14:textId="0B58E6BE" w:rsidR="00176F84" w:rsidRDefault="00176F84" w:rsidP="00176F84">
      <w:pPr>
        <w:pStyle w:val="Normal3"/>
        <w:spacing w:after="160" w:line="259" w:lineRule="auto"/>
        <w:jc w:val="both"/>
        <w:rPr>
          <w:bCs/>
          <w:szCs w:val="22"/>
          <w:shd w:val="clear" w:color="auto" w:fill="FFFFFF"/>
          <w:lang w:val="en-US" w:eastAsia="en-US" w:bidi="en-US"/>
        </w:rPr>
      </w:pPr>
    </w:p>
    <w:p w14:paraId="6C98B0E8" w14:textId="77777777" w:rsidR="00176F84" w:rsidRPr="002456F4" w:rsidRDefault="00176F84" w:rsidP="00176F84">
      <w:pPr>
        <w:pStyle w:val="Normal3"/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6E1D98F6" w14:textId="32A99BB3" w:rsidR="002456F4" w:rsidRDefault="002456F4" w:rsidP="002456F4">
      <w:pPr>
        <w:pStyle w:val="Normal3"/>
        <w:spacing w:after="160" w:line="259" w:lineRule="auto"/>
        <w:jc w:val="both"/>
        <w:rPr>
          <w:bCs/>
          <w:szCs w:val="22"/>
          <w:shd w:val="clear" w:color="auto" w:fill="FFFFFF"/>
          <w:lang w:val="en-US" w:eastAsia="en-US" w:bidi="en-US"/>
        </w:rPr>
      </w:pPr>
    </w:p>
    <w:p w14:paraId="2FC6F20D" w14:textId="77777777" w:rsidR="002456F4" w:rsidRPr="002C4BED" w:rsidRDefault="002456F4" w:rsidP="002456F4">
      <w:pPr>
        <w:pStyle w:val="Normal3"/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</w:p>
    <w:bookmarkEnd w:id="2"/>
    <w:p w14:paraId="3265ED6A" w14:textId="60C6B948" w:rsidR="00E621C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0B51C757" w14:textId="0A36B56D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u w:color="000000"/>
          <w:shd w:val="clear" w:color="auto" w:fill="FFFFFF"/>
          <w:lang w:bidi="pl-PL"/>
        </w:rPr>
        <w:t>braku</w:t>
      </w:r>
      <w:r w:rsidRPr="002C4BED">
        <w:rPr>
          <w:szCs w:val="22"/>
          <w:u w:color="000000"/>
          <w:shd w:val="clear" w:color="auto" w:fill="FFFFFF"/>
        </w:rPr>
        <w:t xml:space="preserve"> skazan</w:t>
      </w:r>
      <w:r w:rsidRPr="002C4BED">
        <w:rPr>
          <w:szCs w:val="22"/>
          <w:u w:color="000000"/>
          <w:shd w:val="clear" w:color="auto" w:fill="FFFFFF"/>
          <w:lang w:bidi="pl-PL"/>
        </w:rPr>
        <w:t>ia</w:t>
      </w:r>
      <w:r w:rsidRPr="002C4BED">
        <w:rPr>
          <w:szCs w:val="22"/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5B590130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obywatelstwie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008F6B34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zdolności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czynności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korzystaniu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publicznych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1910586C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nieposzlakowanej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opinii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31CF95C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29970066" w14:textId="77777777" w:rsidR="00E621CD" w:rsidRPr="002C4BED" w:rsidRDefault="00E621CD" w:rsidP="00846790">
      <w:pPr>
        <w:pStyle w:val="Normal3"/>
        <w:numPr>
          <w:ilvl w:val="0"/>
          <w:numId w:val="7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zapoznaniu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klauzulą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informacyjną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dotyczącą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wyrażeniu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zgody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kandydata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0F70D34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wykształcenia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40C2524E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79DC445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kwalifikacje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12361F56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kserokopia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niepełnosprawność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</w:p>
    <w:p w14:paraId="415CF165" w14:textId="77777777" w:rsidR="00E621CD" w:rsidRPr="002C4BED" w:rsidRDefault="00E621CD" w:rsidP="00E621CD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z art. 13a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).</w:t>
      </w:r>
    </w:p>
    <w:p w14:paraId="25A590A7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BAB0BCA" w14:textId="77777777" w:rsidR="00E621CD" w:rsidRPr="002C4BED" w:rsidRDefault="00E621CD" w:rsidP="00E621CD">
      <w:pPr>
        <w:pStyle w:val="Normal3"/>
        <w:ind w:left="-709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2C4BED">
        <w:rPr>
          <w:bCs/>
          <w:szCs w:val="22"/>
          <w:shd w:val="clear" w:color="auto" w:fill="FFFFFF"/>
          <w:lang w:val="en-US" w:eastAsia="en-US" w:bidi="en-US"/>
        </w:rPr>
        <w:t>8.</w:t>
      </w:r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 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Termin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miejsce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składania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ofert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BF03C45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A44EE85" w14:textId="287D19AD" w:rsidR="00E621CD" w:rsidRPr="002C4BED" w:rsidRDefault="00E621CD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>23 lipca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 2021 r. do godziny 15.30                 na adres: Urząd Miasta Tarnobrzega, ul. Kościuszki 32, 39 – 400 Tarnobrzeg, kancelaria Urzędu                                         (ul. Mickiewicza 7 , parter), z dopiskiem: 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„Nabór na wolne stanowisko ds. </w:t>
      </w:r>
      <w:r w:rsidR="00176F84">
        <w:rPr>
          <w:b/>
          <w:color w:val="000000"/>
          <w:szCs w:val="22"/>
          <w:shd w:val="clear" w:color="auto" w:fill="FFFFFF"/>
          <w:lang w:eastAsia="en-US" w:bidi="en-US"/>
        </w:rPr>
        <w:t>wymiaru podatków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”. </w:t>
      </w:r>
      <w:r w:rsidR="00176F84">
        <w:rPr>
          <w:b/>
          <w:color w:val="000000"/>
          <w:szCs w:val="22"/>
          <w:shd w:val="clear" w:color="auto" w:fill="FFFFFF"/>
          <w:lang w:eastAsia="en-US" w:bidi="en-US"/>
        </w:rPr>
        <w:t xml:space="preserve">                   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O zachowaniu terminu decyduje data i godzina wpływu oferty do Urzędu.</w:t>
      </w:r>
    </w:p>
    <w:p w14:paraId="217F3AC9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28FEFC06" w14:textId="77777777" w:rsidR="00E621CD" w:rsidRPr="002C4BED" w:rsidRDefault="00E621CD" w:rsidP="00E621CD">
      <w:pPr>
        <w:ind w:left="-709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9.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 Dane osobowe - klauzula informacyjna wobec kandydata do pracy na stanowisko urzędnicze:</w:t>
      </w:r>
    </w:p>
    <w:p w14:paraId="59174533" w14:textId="77777777" w:rsidR="00E621CD" w:rsidRPr="002C4BED" w:rsidRDefault="00E621CD" w:rsidP="00E621CD">
      <w:pPr>
        <w:spacing w:beforeAutospacing="1" w:afterAutospacing="1" w:line="360" w:lineRule="auto"/>
        <w:rPr>
          <w:color w:val="000000"/>
          <w:szCs w:val="22"/>
          <w:shd w:val="clear" w:color="auto" w:fill="FFFFFF"/>
        </w:rPr>
      </w:pPr>
      <w:r w:rsidRPr="002C4BED">
        <w:rPr>
          <w:color w:val="000000"/>
          <w:szCs w:val="22"/>
          <w:shd w:val="clear" w:color="auto" w:fill="FFFFFF"/>
        </w:rPr>
        <w:t>Dane osobowe są przetwarzane zgodnie z przepisami rozporządzenia Parlamentu Europejskiego                        i Rady (UE) 2016/679 z dnia 27 kwietnia 2016 r. w sprawie ochrony osób fizycznych w związku                                         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6CC69941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Administrator danych osobowych i kontakt do niego: Prezydent Miasta Tarnobrzega, z siedzibą                                    przy ul. Kościuszki 32, 39 – 400 Tarnobrzeg.</w:t>
      </w:r>
    </w:p>
    <w:p w14:paraId="19F249C0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2C4BED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2C4BED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7F041D64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0795CB59" w14:textId="77777777" w:rsidR="002456F4" w:rsidRPr="002456F4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Podstawa prawna przetwarzania danych: art. 22</w:t>
      </w:r>
      <w:r w:rsidRPr="002C4BED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2C4BED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Rozporządzenia Parlamentu Europejskiego i Rady (UE) 2016/679 z dnia 27 kwietnia 2016 r. w sprawie ochrony osób fizycznych </w:t>
      </w:r>
    </w:p>
    <w:p w14:paraId="50364D19" w14:textId="77777777" w:rsidR="002456F4" w:rsidRPr="002456F4" w:rsidRDefault="002456F4" w:rsidP="002456F4">
      <w:pPr>
        <w:pStyle w:val="Akapitzlist"/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</w:p>
    <w:p w14:paraId="6A236956" w14:textId="77777777" w:rsidR="002456F4" w:rsidRPr="002456F4" w:rsidRDefault="002456F4" w:rsidP="002456F4">
      <w:pPr>
        <w:pStyle w:val="Akapitzlist"/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</w:p>
    <w:p w14:paraId="5BE892F1" w14:textId="40888B99" w:rsidR="00E621CD" w:rsidRPr="002C4BED" w:rsidRDefault="00E621CD" w:rsidP="002C4BED">
      <w:pPr>
        <w:pStyle w:val="Akapitzlist"/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rFonts w:eastAsia="Calibri"/>
          <w:color w:val="000000"/>
          <w:sz w:val="22"/>
          <w:szCs w:val="22"/>
          <w:lang w:eastAsia="ar-SA"/>
        </w:rPr>
        <w:t>w związku z przetwarzaniem danych osobowych i w sprawie swobodnego przepływu takich danych</w:t>
      </w:r>
      <w:r w:rsidR="002C4BED">
        <w:rPr>
          <w:rFonts w:eastAsia="Calibri"/>
          <w:color w:val="000000"/>
          <w:sz w:val="22"/>
          <w:szCs w:val="22"/>
          <w:lang w:eastAsia="ar-SA"/>
        </w:rPr>
        <w:t xml:space="preserve">      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 oraz uchylenia dyrektywy 95/46/WE (ogólne rozporządzenie o ochronie danych, Dz. Urz. UE L z 04.05.               2016 r., Nr 119, s. 1), </w:t>
      </w:r>
      <w:r w:rsidRPr="002C4BED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2C4BED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2C4BED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045A0D15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2C4BED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0DB496D4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40AFF55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14F24230" w14:textId="2EDC7C79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Okres przechowywania danych: </w:t>
      </w:r>
      <w:r w:rsidRPr="002C4BED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2C4BED">
        <w:rPr>
          <w:sz w:val="22"/>
          <w:szCs w:val="22"/>
          <w:lang w:eastAsia="en-US"/>
        </w:rPr>
        <w:t>t.j</w:t>
      </w:r>
      <w:proofErr w:type="spellEnd"/>
      <w:r w:rsidRPr="002C4BED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2C4BED">
        <w:rPr>
          <w:sz w:val="22"/>
          <w:szCs w:val="22"/>
          <w:lang w:eastAsia="en-US"/>
        </w:rPr>
        <w:t>późn</w:t>
      </w:r>
      <w:proofErr w:type="spellEnd"/>
      <w:r w:rsidRPr="002C4BED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2C4BED">
        <w:rPr>
          <w:color w:val="000000"/>
          <w:sz w:val="22"/>
          <w:szCs w:val="22"/>
          <w:lang w:eastAsia="en-US"/>
        </w:rPr>
        <w:t xml:space="preserve">w sprawie instrukcji kancelaryjnej, jednolitych rzeczowych wykazów akt                    oraz instrukcji w sprawie organizacji i zakresu działania archiwów zakładowych (Dz.U. z 2011 r., Nr 14, poz. 67 z </w:t>
      </w:r>
      <w:proofErr w:type="spellStart"/>
      <w:r w:rsidRPr="002C4BED">
        <w:rPr>
          <w:color w:val="000000"/>
          <w:sz w:val="22"/>
          <w:szCs w:val="22"/>
          <w:lang w:eastAsia="en-US"/>
        </w:rPr>
        <w:t>późn</w:t>
      </w:r>
      <w:proofErr w:type="spellEnd"/>
      <w:r w:rsidRPr="002C4BED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2C4BED">
        <w:rPr>
          <w:color w:val="000000"/>
          <w:sz w:val="22"/>
          <w:szCs w:val="22"/>
          <w:u w:color="000000"/>
        </w:rPr>
        <w:t>przechowywane będą przez okres 4 miesięcy od dnia upowszechnienia informacji o wyniku naboru. Kandydaci,                         którzy chcieliby odebrać złożone w danej procedurze naboru oferty, powinni to uczynić osobiście                         w siedzibie Urzędu Miasta Tarnobrzega, ul. Kościuszki 32,  39 – 400 Tarnobrzeg,  pok. Nr 105                                  lub pok. Nr 106  – w terminie 4 miesięcy od dnia upowszechnienia informacji o wyniku naboru, po którym to okresie oferty zostaną komisyjnie zniszczone.</w:t>
      </w:r>
    </w:p>
    <w:p w14:paraId="2CE1EAE7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Uprawnienia: </w:t>
      </w:r>
    </w:p>
    <w:p w14:paraId="71FD73FC" w14:textId="5D0A76F0" w:rsidR="00E621CD" w:rsidRPr="002C4BED" w:rsidRDefault="00E621CD" w:rsidP="00846790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żądania od administratora danych dostępu do treści swoich danych,  ich sprostowania, </w:t>
      </w:r>
      <w:r w:rsidR="002C4BED">
        <w:rPr>
          <w:sz w:val="22"/>
          <w:szCs w:val="22"/>
          <w:shd w:val="clear" w:color="auto" w:fill="FFFFFF"/>
        </w:rPr>
        <w:t xml:space="preserve">                   </w:t>
      </w:r>
      <w:r w:rsidRPr="002C4BED">
        <w:rPr>
          <w:sz w:val="22"/>
          <w:szCs w:val="22"/>
          <w:shd w:val="clear" w:color="auto" w:fill="FFFFFF"/>
        </w:rPr>
        <w:t>oraz –  z zastrzeżeniem przepisów prawa – usunięcia, ograniczenia przetwarzania, wniesienia sprzeciwu wobec przetwarzania tych danych, prawo</w:t>
      </w:r>
      <w:r w:rsidR="002C4BED">
        <w:rPr>
          <w:sz w:val="22"/>
          <w:szCs w:val="22"/>
          <w:shd w:val="clear" w:color="auto" w:fill="FFFFFF"/>
        </w:rPr>
        <w:t xml:space="preserve"> </w:t>
      </w:r>
      <w:r w:rsidRPr="002C4BED">
        <w:rPr>
          <w:sz w:val="22"/>
          <w:szCs w:val="22"/>
          <w:shd w:val="clear" w:color="auto" w:fill="FFFFFF"/>
        </w:rPr>
        <w:t xml:space="preserve">do przeniesienia danych; a także prawo </w:t>
      </w:r>
      <w:r w:rsidR="002C4BED">
        <w:rPr>
          <w:sz w:val="22"/>
          <w:szCs w:val="22"/>
          <w:shd w:val="clear" w:color="auto" w:fill="FFFFFF"/>
        </w:rPr>
        <w:t xml:space="preserve">                      </w:t>
      </w:r>
      <w:r w:rsidRPr="002C4BED">
        <w:rPr>
          <w:sz w:val="22"/>
          <w:szCs w:val="22"/>
          <w:shd w:val="clear" w:color="auto" w:fill="FFFFFF"/>
        </w:rPr>
        <w:t>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2357831C" w14:textId="77777777" w:rsidR="00E621CD" w:rsidRPr="002C4BED" w:rsidRDefault="00E621CD" w:rsidP="00846790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do wniesienia skargi do organu nadzorczego.</w:t>
      </w:r>
    </w:p>
    <w:p w14:paraId="6F4D86AF" w14:textId="1878CED5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-142"/>
        <w:jc w:val="both"/>
        <w:rPr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Inne informacje: podane dane nie będą podstawą do zautomatyzowanego podejmowania decyzji; nie będą też profilowane.</w:t>
      </w:r>
    </w:p>
    <w:p w14:paraId="17F724B9" w14:textId="77777777" w:rsidR="00E621CD" w:rsidRPr="002C4BED" w:rsidRDefault="00E621CD" w:rsidP="00E621CD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7F4881E1" w14:textId="77777777" w:rsidR="00E621CD" w:rsidRPr="002C4BED" w:rsidRDefault="00E621CD" w:rsidP="00E621CD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10.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1BAB892E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EBA67AE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70283A00" w14:textId="04DF86A1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 xml:space="preserve">Oferty niespełniające wymogów formalnych, niepodpisane, niekompletne, przesłane </w:t>
      </w:r>
      <w:r w:rsidR="002C4BED">
        <w:rPr>
          <w:sz w:val="22"/>
          <w:szCs w:val="22"/>
          <w:lang w:eastAsia="en-US" w:bidi="en-US"/>
        </w:rPr>
        <w:t xml:space="preserve"> </w:t>
      </w:r>
      <w:r w:rsidRPr="002C4BED">
        <w:rPr>
          <w:sz w:val="22"/>
          <w:szCs w:val="22"/>
          <w:lang w:eastAsia="en-US" w:bidi="en-US"/>
        </w:rPr>
        <w:t xml:space="preserve">po terminie nie będą rozpatrywane. Dokumenty te mogą zostać odebrane </w:t>
      </w:r>
      <w:r w:rsidRPr="002C4BED">
        <w:rPr>
          <w:color w:val="000000"/>
          <w:sz w:val="22"/>
          <w:szCs w:val="22"/>
          <w:u w:color="000000"/>
        </w:rPr>
        <w:t xml:space="preserve">w siedzibie Urzędu Miasta Tarnobrzega, </w:t>
      </w:r>
      <w:r w:rsidR="002C4BED">
        <w:rPr>
          <w:color w:val="000000"/>
          <w:sz w:val="22"/>
          <w:szCs w:val="22"/>
          <w:u w:color="000000"/>
        </w:rPr>
        <w:t xml:space="preserve">                               </w:t>
      </w:r>
      <w:r w:rsidRPr="002C4BED">
        <w:rPr>
          <w:color w:val="000000"/>
          <w:sz w:val="22"/>
          <w:szCs w:val="22"/>
          <w:u w:color="000000"/>
        </w:rPr>
        <w:t>ul. Kościuszki 32, 39 – 400 Tarnobrzeg, pok. Nr 105 – w terminie 4 miesięcy  od dnia upowszechnienia informacji o wyniku naboru, po którym to okresie oferty zostaną komisyjnie zniszczone.</w:t>
      </w:r>
    </w:p>
    <w:p w14:paraId="0E3C8FD4" w14:textId="68B7E8F0" w:rsidR="002C4BED" w:rsidRDefault="002C4BED" w:rsidP="002C4BED">
      <w:pPr>
        <w:spacing w:line="360" w:lineRule="auto"/>
        <w:rPr>
          <w:szCs w:val="22"/>
          <w:lang w:eastAsia="en-US" w:bidi="en-US"/>
        </w:rPr>
      </w:pPr>
    </w:p>
    <w:p w14:paraId="7270362C" w14:textId="55DB20E8" w:rsidR="002C4BED" w:rsidRDefault="002C4BED" w:rsidP="002C4BED">
      <w:pPr>
        <w:spacing w:line="360" w:lineRule="auto"/>
        <w:rPr>
          <w:szCs w:val="22"/>
          <w:lang w:eastAsia="en-US" w:bidi="en-US"/>
        </w:rPr>
      </w:pPr>
    </w:p>
    <w:p w14:paraId="528A45E9" w14:textId="77777777" w:rsidR="002C4BED" w:rsidRPr="002C4BED" w:rsidRDefault="002C4BED" w:rsidP="002C4BED">
      <w:pPr>
        <w:spacing w:line="360" w:lineRule="auto"/>
        <w:rPr>
          <w:szCs w:val="22"/>
          <w:lang w:eastAsia="en-US" w:bidi="en-US"/>
        </w:rPr>
      </w:pPr>
    </w:p>
    <w:p w14:paraId="52461041" w14:textId="74C9133A" w:rsidR="00E621CD" w:rsidRPr="002C4BED" w:rsidRDefault="00E621CD" w:rsidP="00396E1F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Kandydaci proszeni są o podanie kontaktu telefonicznego w celu powiadomienia o kwalifikacji</w:t>
      </w:r>
      <w:r w:rsidR="002C4BED">
        <w:rPr>
          <w:sz w:val="22"/>
          <w:szCs w:val="22"/>
          <w:lang w:eastAsia="en-US" w:bidi="en-US"/>
        </w:rPr>
        <w:t xml:space="preserve">                           </w:t>
      </w:r>
      <w:r w:rsidRPr="002C4BED">
        <w:rPr>
          <w:sz w:val="22"/>
          <w:szCs w:val="22"/>
          <w:lang w:eastAsia="en-US" w:bidi="en-US"/>
        </w:rPr>
        <w:t xml:space="preserve"> </w:t>
      </w:r>
      <w:r w:rsidR="002C4BED">
        <w:rPr>
          <w:sz w:val="22"/>
          <w:szCs w:val="22"/>
          <w:lang w:eastAsia="en-US" w:bidi="en-US"/>
        </w:rPr>
        <w:t>d</w:t>
      </w:r>
      <w:r w:rsidRPr="002C4BED">
        <w:rPr>
          <w:sz w:val="22"/>
          <w:szCs w:val="22"/>
          <w:lang w:eastAsia="en-US" w:bidi="en-US"/>
        </w:rPr>
        <w:t>o poszczególnych etapów rekrutacji.</w:t>
      </w:r>
    </w:p>
    <w:p w14:paraId="64EA69FF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Wszystkie oświadczenia muszą posiadać datę i własnoręczny podpis.</w:t>
      </w:r>
    </w:p>
    <w:p w14:paraId="0FF15A6B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Informacja o wyniku naboru będzie umieszczona na stronie internetowej BIP oraz tablicy ogłoszeń.</w:t>
      </w:r>
    </w:p>
    <w:p w14:paraId="39267B3C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Dodatkowe informacje można uzyskać pod numerem tel. 15 8181 (wew. 586 lub wew. 585).</w:t>
      </w:r>
    </w:p>
    <w:p w14:paraId="145287C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F0AF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0C3CE37" w14:textId="0ABC45CA" w:rsidR="00E621CD" w:rsidRPr="002C4BED" w:rsidRDefault="00E621CD" w:rsidP="00E621CD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02CAE7D4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C6D4F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C6A3981" w14:textId="091C4802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>Data ogłoszenia: 2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 xml:space="preserve"> lipca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2021 r.</w:t>
      </w:r>
    </w:p>
    <w:p w14:paraId="422CF77C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1F1FFF" w14:textId="77777777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Prezydent</w:t>
      </w:r>
      <w:proofErr w:type="spellEnd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Miasta</w:t>
      </w:r>
    </w:p>
    <w:p w14:paraId="0F1B4C36" w14:textId="4D37795E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  <w:t xml:space="preserve">           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Dariusz </w:t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Bożek</w:t>
      </w:r>
      <w:proofErr w:type="spellEnd"/>
    </w:p>
    <w:p w14:paraId="25476D8A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420A45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90C951" w14:textId="56EB57C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D93C2EA" w14:textId="48A95F60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24BCD3F2" w14:textId="7B1BBE3B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725DDD09" w14:textId="15F58900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79579AE" w14:textId="0C69AFE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D8ED4EA" w14:textId="7B8AE9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B223635" w14:textId="0A864488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BFFCE80" w14:textId="7FA1EE12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237261F" w14:textId="18BE37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45955E2" w14:textId="024097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2F60A33" w14:textId="33F20B9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7B462A4" w14:textId="0E391342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EA4911C" w14:textId="4A5FB99C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56078BA" w14:textId="7104565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E71B248" w14:textId="7AD14A1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A148809" w14:textId="10B38AE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E56EC7" w14:textId="46D7A97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8D7759" w14:textId="00287CDC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2C4AAA23" w14:textId="476DCC9E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4FB1B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87F08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3227B07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CD6802D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  <w:r w:rsidRPr="002C4BED">
        <w:rPr>
          <w:color w:val="auto"/>
          <w:szCs w:val="22"/>
          <w:shd w:val="clear" w:color="auto" w:fill="FFFFFF"/>
        </w:rPr>
        <w:t xml:space="preserve">   * Niewłaściwe skreśli</w:t>
      </w:r>
    </w:p>
    <w:p w14:paraId="5C0026DF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CE021C4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D7C0D22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6B109C47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77484235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A20D32E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48526327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1BB2A809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FE52515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4CC58DF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E7A0601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1A452789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E32910C" w14:textId="31F11228" w:rsidR="00405DFD" w:rsidRPr="002C4BED" w:rsidRDefault="00405DFD" w:rsidP="00E621CD">
      <w:pPr>
        <w:pStyle w:val="Normal3"/>
        <w:spacing w:after="160" w:line="259" w:lineRule="auto"/>
        <w:jc w:val="both"/>
        <w:rPr>
          <w:szCs w:val="22"/>
          <w:shd w:val="clear" w:color="auto" w:fill="FFFFFF"/>
        </w:rPr>
      </w:pPr>
    </w:p>
    <w:sectPr w:rsidR="00405DFD" w:rsidRPr="002C4BED" w:rsidSect="00110BB3">
      <w:pgSz w:w="11906" w:h="16838"/>
      <w:pgMar w:top="0" w:right="1133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D731" w14:textId="77777777" w:rsidR="00FB6E8A" w:rsidRDefault="00FB6E8A" w:rsidP="004505DA">
      <w:r>
        <w:separator/>
      </w:r>
    </w:p>
  </w:endnote>
  <w:endnote w:type="continuationSeparator" w:id="0">
    <w:p w14:paraId="0753501C" w14:textId="77777777" w:rsidR="00FB6E8A" w:rsidRDefault="00FB6E8A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2737" w14:textId="77777777" w:rsidR="00FB6E8A" w:rsidRDefault="00FB6E8A" w:rsidP="004505DA">
      <w:r>
        <w:separator/>
      </w:r>
    </w:p>
  </w:footnote>
  <w:footnote w:type="continuationSeparator" w:id="0">
    <w:p w14:paraId="2E826E62" w14:textId="77777777" w:rsidR="00FB6E8A" w:rsidRDefault="00FB6E8A" w:rsidP="0045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860ABDB0"/>
    <w:lvl w:ilvl="0" w:tplc="B380A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BBA8BCC6"/>
    <w:lvl w:ilvl="0" w:tplc="7B1EAA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B0719"/>
    <w:multiLevelType w:val="multilevel"/>
    <w:tmpl w:val="C8062852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1AEB"/>
    <w:multiLevelType w:val="hybridMultilevel"/>
    <w:tmpl w:val="AE1E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0714E"/>
    <w:rsid w:val="00015064"/>
    <w:rsid w:val="00015E85"/>
    <w:rsid w:val="00023B12"/>
    <w:rsid w:val="00052C26"/>
    <w:rsid w:val="000B681E"/>
    <w:rsid w:val="000C62AC"/>
    <w:rsid w:val="000C7A6A"/>
    <w:rsid w:val="00110BB3"/>
    <w:rsid w:val="0011778B"/>
    <w:rsid w:val="00131E24"/>
    <w:rsid w:val="00142196"/>
    <w:rsid w:val="00176F84"/>
    <w:rsid w:val="00194763"/>
    <w:rsid w:val="001D13D5"/>
    <w:rsid w:val="00224616"/>
    <w:rsid w:val="00233835"/>
    <w:rsid w:val="002456F4"/>
    <w:rsid w:val="00291790"/>
    <w:rsid w:val="002B6A72"/>
    <w:rsid w:val="002C4BED"/>
    <w:rsid w:val="002D2834"/>
    <w:rsid w:val="002F236D"/>
    <w:rsid w:val="00325ADE"/>
    <w:rsid w:val="003530C7"/>
    <w:rsid w:val="0035701A"/>
    <w:rsid w:val="00366642"/>
    <w:rsid w:val="003B28F8"/>
    <w:rsid w:val="003B5AD9"/>
    <w:rsid w:val="003C6475"/>
    <w:rsid w:val="00402B81"/>
    <w:rsid w:val="00405DFD"/>
    <w:rsid w:val="00421775"/>
    <w:rsid w:val="004505DA"/>
    <w:rsid w:val="00450DAB"/>
    <w:rsid w:val="0046089B"/>
    <w:rsid w:val="00485766"/>
    <w:rsid w:val="004B22BA"/>
    <w:rsid w:val="004D7A83"/>
    <w:rsid w:val="00504746"/>
    <w:rsid w:val="0057349B"/>
    <w:rsid w:val="005A313D"/>
    <w:rsid w:val="005A4FE1"/>
    <w:rsid w:val="005B198B"/>
    <w:rsid w:val="005C5243"/>
    <w:rsid w:val="005C63E9"/>
    <w:rsid w:val="005E728F"/>
    <w:rsid w:val="00603BD2"/>
    <w:rsid w:val="0060662E"/>
    <w:rsid w:val="0062676A"/>
    <w:rsid w:val="0064162E"/>
    <w:rsid w:val="00646764"/>
    <w:rsid w:val="00695D8E"/>
    <w:rsid w:val="006B1831"/>
    <w:rsid w:val="006D46C0"/>
    <w:rsid w:val="006E7D7B"/>
    <w:rsid w:val="006F02F8"/>
    <w:rsid w:val="00763D5C"/>
    <w:rsid w:val="007713DE"/>
    <w:rsid w:val="00790E71"/>
    <w:rsid w:val="007A395B"/>
    <w:rsid w:val="007C6C5F"/>
    <w:rsid w:val="007D05EC"/>
    <w:rsid w:val="007E26A1"/>
    <w:rsid w:val="007F66C1"/>
    <w:rsid w:val="00805F18"/>
    <w:rsid w:val="00811310"/>
    <w:rsid w:val="00821DF4"/>
    <w:rsid w:val="0082668F"/>
    <w:rsid w:val="008353BE"/>
    <w:rsid w:val="00837E32"/>
    <w:rsid w:val="00846790"/>
    <w:rsid w:val="008A2E7E"/>
    <w:rsid w:val="008C6AC2"/>
    <w:rsid w:val="008D0C45"/>
    <w:rsid w:val="008D16CD"/>
    <w:rsid w:val="008D4D9F"/>
    <w:rsid w:val="008E624B"/>
    <w:rsid w:val="008F5FEA"/>
    <w:rsid w:val="009115A5"/>
    <w:rsid w:val="0093216E"/>
    <w:rsid w:val="00936BCC"/>
    <w:rsid w:val="00967E98"/>
    <w:rsid w:val="00973033"/>
    <w:rsid w:val="009A5DE3"/>
    <w:rsid w:val="009B70C4"/>
    <w:rsid w:val="009D6107"/>
    <w:rsid w:val="009F4056"/>
    <w:rsid w:val="009F6903"/>
    <w:rsid w:val="00A06FAB"/>
    <w:rsid w:val="00A36BDD"/>
    <w:rsid w:val="00A4169E"/>
    <w:rsid w:val="00A46C35"/>
    <w:rsid w:val="00A6560E"/>
    <w:rsid w:val="00A66AE6"/>
    <w:rsid w:val="00A96AB7"/>
    <w:rsid w:val="00AA6AC3"/>
    <w:rsid w:val="00AB2406"/>
    <w:rsid w:val="00AD0DCE"/>
    <w:rsid w:val="00AE1972"/>
    <w:rsid w:val="00AE1DA0"/>
    <w:rsid w:val="00AF162B"/>
    <w:rsid w:val="00B13F1B"/>
    <w:rsid w:val="00B20FC4"/>
    <w:rsid w:val="00B276CC"/>
    <w:rsid w:val="00B37F50"/>
    <w:rsid w:val="00B828BD"/>
    <w:rsid w:val="00B839A8"/>
    <w:rsid w:val="00BA5BAB"/>
    <w:rsid w:val="00BD5C79"/>
    <w:rsid w:val="00BF763D"/>
    <w:rsid w:val="00C54D45"/>
    <w:rsid w:val="00C82F25"/>
    <w:rsid w:val="00C9369C"/>
    <w:rsid w:val="00CA1CA0"/>
    <w:rsid w:val="00CA6339"/>
    <w:rsid w:val="00CE230D"/>
    <w:rsid w:val="00CF6DEC"/>
    <w:rsid w:val="00D03ED6"/>
    <w:rsid w:val="00D20093"/>
    <w:rsid w:val="00D27104"/>
    <w:rsid w:val="00D3323D"/>
    <w:rsid w:val="00D3685D"/>
    <w:rsid w:val="00D77F2A"/>
    <w:rsid w:val="00DC7BC2"/>
    <w:rsid w:val="00DF6CBB"/>
    <w:rsid w:val="00E04409"/>
    <w:rsid w:val="00E16EE6"/>
    <w:rsid w:val="00E34F1E"/>
    <w:rsid w:val="00E44CC0"/>
    <w:rsid w:val="00E621CD"/>
    <w:rsid w:val="00E6366E"/>
    <w:rsid w:val="00E90B10"/>
    <w:rsid w:val="00E91E3B"/>
    <w:rsid w:val="00E949E8"/>
    <w:rsid w:val="00EE1F64"/>
    <w:rsid w:val="00EF54C2"/>
    <w:rsid w:val="00F10B7A"/>
    <w:rsid w:val="00F4695E"/>
    <w:rsid w:val="00F50554"/>
    <w:rsid w:val="00F5489A"/>
    <w:rsid w:val="00F66AEA"/>
    <w:rsid w:val="00F773E7"/>
    <w:rsid w:val="00F956E0"/>
    <w:rsid w:val="00FB6E8A"/>
    <w:rsid w:val="00FC3AC3"/>
    <w:rsid w:val="00FE08F3"/>
    <w:rsid w:val="00FE3795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444"/>
  <w15:docId w15:val="{2754D9D2-DA00-4B8E-8811-D1CA37F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  <w:style w:type="paragraph" w:customStyle="1" w:styleId="Styl2">
    <w:name w:val="Styl2"/>
    <w:basedOn w:val="Nagwek2"/>
    <w:rsid w:val="00052C26"/>
    <w:pPr>
      <w:keepLines w:val="0"/>
      <w:numPr>
        <w:numId w:val="4"/>
      </w:numPr>
      <w:tabs>
        <w:tab w:val="clear" w:pos="432"/>
        <w:tab w:val="num" w:pos="360"/>
      </w:tabs>
      <w:spacing w:before="0"/>
      <w:ind w:left="431" w:hanging="431"/>
      <w:outlineLvl w:val="0"/>
    </w:pPr>
    <w:rPr>
      <w:b/>
      <w:color w:val="auto"/>
      <w:sz w:val="24"/>
    </w:rPr>
  </w:style>
  <w:style w:type="paragraph" w:customStyle="1" w:styleId="Styl3">
    <w:name w:val="Styl3"/>
    <w:basedOn w:val="Nagwek1"/>
    <w:rsid w:val="00052C26"/>
    <w:pPr>
      <w:numPr>
        <w:ilvl w:val="1"/>
        <w:numId w:val="4"/>
      </w:numPr>
      <w:spacing w:line="360" w:lineRule="auto"/>
    </w:pPr>
    <w:rPr>
      <w:rFonts w:ascii="Times New Roman" w:hAnsi="Times New Roman"/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Agnieszka Kopeć</cp:lastModifiedBy>
  <cp:revision>4</cp:revision>
  <cp:lastPrinted>2021-07-02T07:26:00Z</cp:lastPrinted>
  <dcterms:created xsi:type="dcterms:W3CDTF">2021-07-02T07:07:00Z</dcterms:created>
  <dcterms:modified xsi:type="dcterms:W3CDTF">2021-07-02T07:29:00Z</dcterms:modified>
</cp:coreProperties>
</file>