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E2" w:rsidRPr="002E05E2" w:rsidRDefault="002E05E2" w:rsidP="002E05E2">
      <w:pPr>
        <w:pBdr>
          <w:bottom w:val="single" w:sz="6" w:space="1" w:color="auto"/>
        </w:pBdr>
        <w:spacing w:after="0" w:line="240" w:lineRule="auto"/>
        <w:jc w:val="center"/>
        <w:rPr>
          <w:rFonts w:ascii="Arial" w:eastAsia="Times New Roman" w:hAnsi="Arial" w:cs="Arial"/>
          <w:vanish/>
          <w:sz w:val="16"/>
          <w:szCs w:val="16"/>
          <w:lang w:eastAsia="pl-PL"/>
        </w:rPr>
      </w:pPr>
      <w:r w:rsidRPr="002E05E2">
        <w:rPr>
          <w:rFonts w:ascii="Arial" w:eastAsia="Times New Roman" w:hAnsi="Arial" w:cs="Arial"/>
          <w:vanish/>
          <w:sz w:val="16"/>
          <w:szCs w:val="16"/>
          <w:lang w:eastAsia="pl-PL"/>
        </w:rPr>
        <w:t>Początek formularza</w:t>
      </w:r>
    </w:p>
    <w:p w:rsidR="002E05E2" w:rsidRPr="002E05E2" w:rsidRDefault="002E05E2" w:rsidP="002E05E2">
      <w:pPr>
        <w:spacing w:after="24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Ogłoszenie nr 588640-N-2020 z dnia 2020-09-23 r. </w:t>
      </w:r>
    </w:p>
    <w:p w:rsidR="002E05E2" w:rsidRPr="002E05E2" w:rsidRDefault="002E05E2" w:rsidP="002E05E2">
      <w:pPr>
        <w:spacing w:after="0" w:line="240" w:lineRule="auto"/>
        <w:jc w:val="center"/>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Prezydent Miasta Tarnobrzega: „ Roboty budowlane w budynku d. siedziby Zarządu Dóbr Tarnowskich przy ul. Sandomierskiej 25 w Tarnobrzegu (Dzienny Dom Senior +)”</w:t>
      </w:r>
      <w:r w:rsidRPr="002E05E2">
        <w:rPr>
          <w:rFonts w:ascii="Times New Roman" w:eastAsia="Times New Roman" w:hAnsi="Times New Roman" w:cs="Times New Roman"/>
          <w:sz w:val="16"/>
          <w:szCs w:val="16"/>
          <w:lang w:eastAsia="pl-PL"/>
        </w:rPr>
        <w:br/>
        <w:t xml:space="preserve">OGŁOSZENIE O ZAMÓWIENIU - Roboty budowlane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Zamieszczanie ogłoszenia:</w:t>
      </w:r>
      <w:r w:rsidRPr="002E05E2">
        <w:rPr>
          <w:rFonts w:ascii="Times New Roman" w:eastAsia="Times New Roman" w:hAnsi="Times New Roman" w:cs="Times New Roman"/>
          <w:sz w:val="16"/>
          <w:szCs w:val="16"/>
          <w:lang w:eastAsia="pl-PL"/>
        </w:rPr>
        <w:t xml:space="preserve"> Zamieszczanie obowiązkowe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Ogłoszenie dotyczy:</w:t>
      </w:r>
      <w:r w:rsidRPr="002E05E2">
        <w:rPr>
          <w:rFonts w:ascii="Times New Roman" w:eastAsia="Times New Roman" w:hAnsi="Times New Roman" w:cs="Times New Roman"/>
          <w:sz w:val="16"/>
          <w:szCs w:val="16"/>
          <w:lang w:eastAsia="pl-PL"/>
        </w:rPr>
        <w:t xml:space="preserve"> Zamówienia publicznego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Nazwa projektu lub programu</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2E05E2">
        <w:rPr>
          <w:rFonts w:ascii="Times New Roman" w:eastAsia="Times New Roman" w:hAnsi="Times New Roman" w:cs="Times New Roman"/>
          <w:sz w:val="16"/>
          <w:szCs w:val="16"/>
          <w:lang w:eastAsia="pl-PL"/>
        </w:rPr>
        <w:t>Pzp</w:t>
      </w:r>
      <w:proofErr w:type="spellEnd"/>
      <w:r w:rsidRPr="002E05E2">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u w:val="single"/>
          <w:lang w:eastAsia="pl-PL"/>
        </w:rPr>
        <w:t>SEKCJA I: ZAMAWIAJĄCY</w:t>
      </w:r>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Postępowanie przeprowadza centralny zamawiający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Informacje na temat podmiotu któremu zamawiający powierzył/powierzyli prowadzenie postępowania:</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Postępowanie jest przeprowadzane wspólnie przez zamawiających</w:t>
      </w:r>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Informacje dodatkowe:</w:t>
      </w:r>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 1) NAZWA I ADRES: </w:t>
      </w:r>
      <w:r w:rsidRPr="002E05E2">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2E05E2">
        <w:rPr>
          <w:rFonts w:ascii="Times New Roman" w:eastAsia="Times New Roman" w:hAnsi="Times New Roman" w:cs="Times New Roman"/>
          <w:sz w:val="16"/>
          <w:szCs w:val="16"/>
          <w:lang w:eastAsia="pl-PL"/>
        </w:rPr>
        <w:br/>
        <w:t xml:space="preserve">Adres strony internetowej (URL): www.tarnobrzeg.pl </w:t>
      </w:r>
      <w:r w:rsidRPr="002E05E2">
        <w:rPr>
          <w:rFonts w:ascii="Times New Roman" w:eastAsia="Times New Roman" w:hAnsi="Times New Roman" w:cs="Times New Roman"/>
          <w:sz w:val="16"/>
          <w:szCs w:val="16"/>
          <w:lang w:eastAsia="pl-PL"/>
        </w:rPr>
        <w:br/>
        <w:t xml:space="preserve">Adres profilu nabywcy: </w:t>
      </w:r>
      <w:r w:rsidRPr="002E05E2">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 2) RODZAJ ZAMAWIAJĄCEGO: </w:t>
      </w:r>
      <w:r w:rsidRPr="002E05E2">
        <w:rPr>
          <w:rFonts w:ascii="Times New Roman" w:eastAsia="Times New Roman" w:hAnsi="Times New Roman" w:cs="Times New Roman"/>
          <w:sz w:val="16"/>
          <w:szCs w:val="16"/>
          <w:lang w:eastAsia="pl-PL"/>
        </w:rPr>
        <w:t xml:space="preserve">Administracja samorządowa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I.3) WSPÓLNE UDZIELANIE ZAMÓWIENIA </w:t>
      </w:r>
      <w:r w:rsidRPr="002E05E2">
        <w:rPr>
          <w:rFonts w:ascii="Times New Roman" w:eastAsia="Times New Roman" w:hAnsi="Times New Roman" w:cs="Times New Roman"/>
          <w:b/>
          <w:bCs/>
          <w:i/>
          <w:iCs/>
          <w:sz w:val="16"/>
          <w:szCs w:val="16"/>
          <w:lang w:eastAsia="pl-PL"/>
        </w:rPr>
        <w:t>(jeżeli dotyczy)</w:t>
      </w:r>
      <w:r w:rsidRPr="002E05E2">
        <w:rPr>
          <w:rFonts w:ascii="Times New Roman" w:eastAsia="Times New Roman" w:hAnsi="Times New Roman" w:cs="Times New Roman"/>
          <w:b/>
          <w:bCs/>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I.4) KOMUNIKACJA: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Tak </w:t>
      </w:r>
      <w:r w:rsidRPr="002E05E2">
        <w:rPr>
          <w:rFonts w:ascii="Times New Roman" w:eastAsia="Times New Roman" w:hAnsi="Times New Roman" w:cs="Times New Roman"/>
          <w:sz w:val="16"/>
          <w:szCs w:val="16"/>
          <w:lang w:eastAsia="pl-PL"/>
        </w:rPr>
        <w:br/>
        <w:t xml:space="preserve">www.tarnobrzeg.pl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Adres strony internetowej, na której zamieszczona będzie specyfikacja istotnych warunków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Tak </w:t>
      </w:r>
      <w:r w:rsidRPr="002E05E2">
        <w:rPr>
          <w:rFonts w:ascii="Times New Roman" w:eastAsia="Times New Roman" w:hAnsi="Times New Roman" w:cs="Times New Roman"/>
          <w:sz w:val="16"/>
          <w:szCs w:val="16"/>
          <w:lang w:eastAsia="pl-PL"/>
        </w:rPr>
        <w:br/>
        <w:t xml:space="preserve">www.tarnobrzeg.pl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Oferty lub wnioski o dopuszczenie do udziału w postępowaniu należy przesyłać:</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Elektronicznie</w:t>
      </w:r>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r w:rsidRPr="002E05E2">
        <w:rPr>
          <w:rFonts w:ascii="Times New Roman" w:eastAsia="Times New Roman" w:hAnsi="Times New Roman" w:cs="Times New Roman"/>
          <w:sz w:val="16"/>
          <w:szCs w:val="16"/>
          <w:lang w:eastAsia="pl-PL"/>
        </w:rPr>
        <w:br/>
        <w:t xml:space="preserve">adres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t xml:space="preserve">Nie </w:t>
      </w:r>
      <w:r w:rsidRPr="002E05E2">
        <w:rPr>
          <w:rFonts w:ascii="Times New Roman" w:eastAsia="Times New Roman" w:hAnsi="Times New Roman" w:cs="Times New Roman"/>
          <w:sz w:val="16"/>
          <w:szCs w:val="16"/>
          <w:lang w:eastAsia="pl-PL"/>
        </w:rPr>
        <w:br/>
        <w:t xml:space="preserve">Inny sposób: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lastRenderedPageBreak/>
        <w:br/>
      </w:r>
      <w:r w:rsidRPr="002E05E2">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t xml:space="preserve">Tak </w:t>
      </w:r>
      <w:r w:rsidRPr="002E05E2">
        <w:rPr>
          <w:rFonts w:ascii="Times New Roman" w:eastAsia="Times New Roman" w:hAnsi="Times New Roman" w:cs="Times New Roman"/>
          <w:sz w:val="16"/>
          <w:szCs w:val="16"/>
          <w:lang w:eastAsia="pl-PL"/>
        </w:rPr>
        <w:br/>
        <w:t xml:space="preserve">Inny sposób: </w:t>
      </w:r>
      <w:r w:rsidRPr="002E05E2">
        <w:rPr>
          <w:rFonts w:ascii="Times New Roman" w:eastAsia="Times New Roman" w:hAnsi="Times New Roman" w:cs="Times New Roman"/>
          <w:sz w:val="16"/>
          <w:szCs w:val="16"/>
          <w:lang w:eastAsia="pl-PL"/>
        </w:rPr>
        <w:br/>
        <w:t xml:space="preserve">Urząd Miasta Tarnobrzega </w:t>
      </w:r>
      <w:r w:rsidRPr="002E05E2">
        <w:rPr>
          <w:rFonts w:ascii="Times New Roman" w:eastAsia="Times New Roman" w:hAnsi="Times New Roman" w:cs="Times New Roman"/>
          <w:sz w:val="16"/>
          <w:szCs w:val="16"/>
          <w:lang w:eastAsia="pl-PL"/>
        </w:rPr>
        <w:br/>
        <w:t xml:space="preserve">Adres: </w:t>
      </w:r>
      <w:r w:rsidRPr="002E05E2">
        <w:rPr>
          <w:rFonts w:ascii="Times New Roman" w:eastAsia="Times New Roman" w:hAnsi="Times New Roman" w:cs="Times New Roman"/>
          <w:sz w:val="16"/>
          <w:szCs w:val="16"/>
          <w:lang w:eastAsia="pl-PL"/>
        </w:rPr>
        <w:br/>
        <w:t xml:space="preserve">ul. Mickiewicza 7, 39-400 Tarnobrzeg (Kancelaria Ogólna)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r w:rsidRPr="002E05E2">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u w:val="single"/>
          <w:lang w:eastAsia="pl-PL"/>
        </w:rPr>
        <w:t xml:space="preserve">SEKCJA II: PRZEDMIOT ZAMÓWIENIA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II.1) Nazwa nadana zamówieniu przez zamawiającego: </w:t>
      </w:r>
      <w:r w:rsidRPr="002E05E2">
        <w:rPr>
          <w:rFonts w:ascii="Times New Roman" w:eastAsia="Times New Roman" w:hAnsi="Times New Roman" w:cs="Times New Roman"/>
          <w:sz w:val="16"/>
          <w:szCs w:val="16"/>
          <w:lang w:eastAsia="pl-PL"/>
        </w:rPr>
        <w:t xml:space="preserve">„ Roboty budowlane w budynku d. siedziby Zarządu Dóbr Tarnowskich przy ul. Sandomierskiej 25 w Tarnobrzegu (Dzienny Dom Senior +)”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Numer referencyjny: </w:t>
      </w:r>
      <w:r w:rsidRPr="002E05E2">
        <w:rPr>
          <w:rFonts w:ascii="Times New Roman" w:eastAsia="Times New Roman" w:hAnsi="Times New Roman" w:cs="Times New Roman"/>
          <w:sz w:val="16"/>
          <w:szCs w:val="16"/>
          <w:lang w:eastAsia="pl-PL"/>
        </w:rPr>
        <w:t xml:space="preserve">BZP-I.271.41.2020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Przed wszczęciem postępowania o udzielenie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 xml:space="preserve"> przeprowadzono dialog techniczny </w:t>
      </w:r>
    </w:p>
    <w:p w:rsidR="002E05E2" w:rsidRPr="002E05E2" w:rsidRDefault="002E05E2" w:rsidP="002E05E2">
      <w:pPr>
        <w:spacing w:after="0" w:line="240" w:lineRule="auto"/>
        <w:jc w:val="both"/>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II.2) Rodzaj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 xml:space="preserve">: </w:t>
      </w:r>
      <w:r w:rsidRPr="002E05E2">
        <w:rPr>
          <w:rFonts w:ascii="Times New Roman" w:eastAsia="Times New Roman" w:hAnsi="Times New Roman" w:cs="Times New Roman"/>
          <w:sz w:val="16"/>
          <w:szCs w:val="16"/>
          <w:lang w:eastAsia="pl-PL"/>
        </w:rPr>
        <w:t xml:space="preserve">Roboty budowlane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II.3) Informacja o możliwości składania ofert częściowych</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t xml:space="preserve">Zamówienie podzielone jest na części: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Oferty lub wnioski o dopuszczenie do udziału w postępowaniu można składać w odniesieniu do:</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Maksymalna liczba części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 na które może zostać udzielone zamówienie jednemu wykonawcy:</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II.4) Krótki opis przedmiotu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 xml:space="preserve"> </w:t>
      </w:r>
      <w:r w:rsidRPr="002E05E2">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2E05E2">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2E05E2">
        <w:rPr>
          <w:rFonts w:ascii="Times New Roman" w:eastAsia="Times New Roman" w:hAnsi="Times New Roman" w:cs="Times New Roman"/>
          <w:sz w:val="16"/>
          <w:szCs w:val="16"/>
          <w:lang w:eastAsia="pl-PL"/>
        </w:rPr>
        <w:t xml:space="preserve">Wykonanie robót budowlanych oraz inwentaryzacji powykonawczej w zakresie: - wykonanie stolarki okiennej w pomieszczeniach na piętrze budynku, - wykonanie elewacji, - wykonanie obróbek blacharskich, - wykonanie renowacji dachu.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II.5) Główny kod CPV: </w:t>
      </w:r>
      <w:r w:rsidRPr="002E05E2">
        <w:rPr>
          <w:rFonts w:ascii="Times New Roman" w:eastAsia="Times New Roman" w:hAnsi="Times New Roman" w:cs="Times New Roman"/>
          <w:sz w:val="16"/>
          <w:szCs w:val="16"/>
          <w:lang w:eastAsia="pl-PL"/>
        </w:rPr>
        <w:t xml:space="preserve">45000000-7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Dodatkowe kody CPV:</w:t>
      </w:r>
      <w:r w:rsidRPr="002E05E2">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2E05E2" w:rsidRPr="002E05E2" w:rsidTr="002E05E2">
        <w:tc>
          <w:tcPr>
            <w:tcW w:w="0" w:type="auto"/>
            <w:tcBorders>
              <w:top w:val="single" w:sz="4" w:space="0" w:color="000000"/>
              <w:left w:val="single" w:sz="4" w:space="0" w:color="000000"/>
              <w:bottom w:val="single" w:sz="4" w:space="0" w:color="000000"/>
              <w:right w:val="single" w:sz="4" w:space="0" w:color="000000"/>
            </w:tcBorders>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Kod CPV</w:t>
            </w:r>
          </w:p>
        </w:tc>
      </w:tr>
      <w:tr w:rsidR="002E05E2" w:rsidRPr="002E05E2" w:rsidTr="002E05E2">
        <w:tc>
          <w:tcPr>
            <w:tcW w:w="0" w:type="auto"/>
            <w:tcBorders>
              <w:top w:val="single" w:sz="4" w:space="0" w:color="000000"/>
              <w:left w:val="single" w:sz="4" w:space="0" w:color="000000"/>
              <w:bottom w:val="single" w:sz="4" w:space="0" w:color="000000"/>
              <w:right w:val="single" w:sz="4" w:space="0" w:color="000000"/>
            </w:tcBorders>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45453000-7</w:t>
            </w:r>
          </w:p>
        </w:tc>
      </w:tr>
    </w:tbl>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II.6) Całkowita wartość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 xml:space="preserve"> </w:t>
      </w:r>
      <w:r w:rsidRPr="002E05E2">
        <w:rPr>
          <w:rFonts w:ascii="Times New Roman" w:eastAsia="Times New Roman" w:hAnsi="Times New Roman" w:cs="Times New Roman"/>
          <w:i/>
          <w:iCs/>
          <w:sz w:val="16"/>
          <w:szCs w:val="16"/>
          <w:lang w:eastAsia="pl-PL"/>
        </w:rPr>
        <w:t xml:space="preserve">(jeżeli zamawiający podaje informacje o wartości </w:t>
      </w:r>
      <w:proofErr w:type="spellStart"/>
      <w:r w:rsidRPr="002E05E2">
        <w:rPr>
          <w:rFonts w:ascii="Times New Roman" w:eastAsia="Times New Roman" w:hAnsi="Times New Roman" w:cs="Times New Roman"/>
          <w:i/>
          <w:iCs/>
          <w:sz w:val="16"/>
          <w:szCs w:val="16"/>
          <w:lang w:eastAsia="pl-PL"/>
        </w:rPr>
        <w:t>zamówienia</w:t>
      </w:r>
      <w:proofErr w:type="spellEnd"/>
      <w:r w:rsidRPr="002E05E2">
        <w:rPr>
          <w:rFonts w:ascii="Times New Roman" w:eastAsia="Times New Roman" w:hAnsi="Times New Roman" w:cs="Times New Roman"/>
          <w:i/>
          <w:iCs/>
          <w:sz w:val="16"/>
          <w:szCs w:val="16"/>
          <w:lang w:eastAsia="pl-PL"/>
        </w:rPr>
        <w:t>)</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t xml:space="preserve">Wartość bez VAT: </w:t>
      </w:r>
      <w:r w:rsidRPr="002E05E2">
        <w:rPr>
          <w:rFonts w:ascii="Times New Roman" w:eastAsia="Times New Roman" w:hAnsi="Times New Roman" w:cs="Times New Roman"/>
          <w:sz w:val="16"/>
          <w:szCs w:val="16"/>
          <w:lang w:eastAsia="pl-PL"/>
        </w:rPr>
        <w:br/>
        <w:t xml:space="preserve">Waluta: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2E05E2">
        <w:rPr>
          <w:rFonts w:ascii="Times New Roman" w:eastAsia="Times New Roman" w:hAnsi="Times New Roman" w:cs="Times New Roman"/>
          <w:b/>
          <w:bCs/>
          <w:sz w:val="16"/>
          <w:szCs w:val="16"/>
          <w:lang w:eastAsia="pl-PL"/>
        </w:rPr>
        <w:t>pkt</w:t>
      </w:r>
      <w:proofErr w:type="spellEnd"/>
      <w:r w:rsidRPr="002E05E2">
        <w:rPr>
          <w:rFonts w:ascii="Times New Roman" w:eastAsia="Times New Roman" w:hAnsi="Times New Roman" w:cs="Times New Roman"/>
          <w:b/>
          <w:bCs/>
          <w:sz w:val="16"/>
          <w:szCs w:val="16"/>
          <w:lang w:eastAsia="pl-PL"/>
        </w:rPr>
        <w:t xml:space="preserve"> 6 i 7 lub w art. 134 ust. 6 </w:t>
      </w:r>
      <w:proofErr w:type="spellStart"/>
      <w:r w:rsidRPr="002E05E2">
        <w:rPr>
          <w:rFonts w:ascii="Times New Roman" w:eastAsia="Times New Roman" w:hAnsi="Times New Roman" w:cs="Times New Roman"/>
          <w:b/>
          <w:bCs/>
          <w:sz w:val="16"/>
          <w:szCs w:val="16"/>
          <w:lang w:eastAsia="pl-PL"/>
        </w:rPr>
        <w:t>pkt</w:t>
      </w:r>
      <w:proofErr w:type="spellEnd"/>
      <w:r w:rsidRPr="002E05E2">
        <w:rPr>
          <w:rFonts w:ascii="Times New Roman" w:eastAsia="Times New Roman" w:hAnsi="Times New Roman" w:cs="Times New Roman"/>
          <w:b/>
          <w:bCs/>
          <w:sz w:val="16"/>
          <w:szCs w:val="16"/>
          <w:lang w:eastAsia="pl-PL"/>
        </w:rPr>
        <w:t xml:space="preserve"> 3 ustawy </w:t>
      </w:r>
      <w:proofErr w:type="spellStart"/>
      <w:r w:rsidRPr="002E05E2">
        <w:rPr>
          <w:rFonts w:ascii="Times New Roman" w:eastAsia="Times New Roman" w:hAnsi="Times New Roman" w:cs="Times New Roman"/>
          <w:b/>
          <w:bCs/>
          <w:sz w:val="16"/>
          <w:szCs w:val="16"/>
          <w:lang w:eastAsia="pl-PL"/>
        </w:rPr>
        <w:t>Pzp</w:t>
      </w:r>
      <w:proofErr w:type="spellEnd"/>
      <w:r w:rsidRPr="002E05E2">
        <w:rPr>
          <w:rFonts w:ascii="Times New Roman" w:eastAsia="Times New Roman" w:hAnsi="Times New Roman" w:cs="Times New Roman"/>
          <w:b/>
          <w:bCs/>
          <w:sz w:val="16"/>
          <w:szCs w:val="16"/>
          <w:lang w:eastAsia="pl-PL"/>
        </w:rPr>
        <w:t xml:space="preserve">: </w:t>
      </w:r>
      <w:r w:rsidRPr="002E05E2">
        <w:rPr>
          <w:rFonts w:ascii="Times New Roman" w:eastAsia="Times New Roman" w:hAnsi="Times New Roman" w:cs="Times New Roman"/>
          <w:sz w:val="16"/>
          <w:szCs w:val="16"/>
          <w:lang w:eastAsia="pl-PL"/>
        </w:rPr>
        <w:t xml:space="preserve">Nie </w:t>
      </w:r>
      <w:r w:rsidRPr="002E05E2">
        <w:rPr>
          <w:rFonts w:ascii="Times New Roman" w:eastAsia="Times New Roman" w:hAnsi="Times New Roman" w:cs="Times New Roman"/>
          <w:sz w:val="16"/>
          <w:szCs w:val="16"/>
          <w:lang w:eastAsia="pl-PL"/>
        </w:rPr>
        <w:br/>
        <w:t xml:space="preserve">Określenie przedmiotu, wielkości lub zakresu oraz warunków na jakich zostaną udzielone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o których mowa w art. 67 ust. 1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6 lub w art. 134 ust. 6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3 ustawy </w:t>
      </w:r>
      <w:proofErr w:type="spellStart"/>
      <w:r w:rsidRPr="002E05E2">
        <w:rPr>
          <w:rFonts w:ascii="Times New Roman" w:eastAsia="Times New Roman" w:hAnsi="Times New Roman" w:cs="Times New Roman"/>
          <w:sz w:val="16"/>
          <w:szCs w:val="16"/>
          <w:lang w:eastAsia="pl-PL"/>
        </w:rPr>
        <w:t>Pzp</w:t>
      </w:r>
      <w:proofErr w:type="spellEnd"/>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t>miesiącach:   </w:t>
      </w:r>
      <w:r w:rsidRPr="002E05E2">
        <w:rPr>
          <w:rFonts w:ascii="Times New Roman" w:eastAsia="Times New Roman" w:hAnsi="Times New Roman" w:cs="Times New Roman"/>
          <w:i/>
          <w:iCs/>
          <w:sz w:val="16"/>
          <w:szCs w:val="16"/>
          <w:lang w:eastAsia="pl-PL"/>
        </w:rPr>
        <w:t xml:space="preserve"> lub </w:t>
      </w:r>
      <w:r w:rsidRPr="002E05E2">
        <w:rPr>
          <w:rFonts w:ascii="Times New Roman" w:eastAsia="Times New Roman" w:hAnsi="Times New Roman" w:cs="Times New Roman"/>
          <w:b/>
          <w:bCs/>
          <w:sz w:val="16"/>
          <w:szCs w:val="16"/>
          <w:lang w:eastAsia="pl-PL"/>
        </w:rPr>
        <w:t>dniach:</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i/>
          <w:iCs/>
          <w:sz w:val="16"/>
          <w:szCs w:val="16"/>
          <w:lang w:eastAsia="pl-PL"/>
        </w:rPr>
        <w:t>lub</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data rozpoczęcia: </w:t>
      </w:r>
      <w:r w:rsidRPr="002E05E2">
        <w:rPr>
          <w:rFonts w:ascii="Times New Roman" w:eastAsia="Times New Roman" w:hAnsi="Times New Roman" w:cs="Times New Roman"/>
          <w:sz w:val="16"/>
          <w:szCs w:val="16"/>
          <w:lang w:eastAsia="pl-PL"/>
        </w:rPr>
        <w:t> </w:t>
      </w:r>
      <w:r w:rsidRPr="002E05E2">
        <w:rPr>
          <w:rFonts w:ascii="Times New Roman" w:eastAsia="Times New Roman" w:hAnsi="Times New Roman" w:cs="Times New Roman"/>
          <w:i/>
          <w:iCs/>
          <w:sz w:val="16"/>
          <w:szCs w:val="16"/>
          <w:lang w:eastAsia="pl-PL"/>
        </w:rPr>
        <w:t xml:space="preserve"> lub </w:t>
      </w:r>
      <w:r w:rsidRPr="002E05E2">
        <w:rPr>
          <w:rFonts w:ascii="Times New Roman" w:eastAsia="Times New Roman" w:hAnsi="Times New Roman" w:cs="Times New Roman"/>
          <w:b/>
          <w:bCs/>
          <w:sz w:val="16"/>
          <w:szCs w:val="16"/>
          <w:lang w:eastAsia="pl-PL"/>
        </w:rPr>
        <w:t xml:space="preserve">zakończenia: </w:t>
      </w:r>
      <w:r w:rsidRPr="002E05E2">
        <w:rPr>
          <w:rFonts w:ascii="Times New Roman" w:eastAsia="Times New Roman" w:hAnsi="Times New Roman" w:cs="Times New Roman"/>
          <w:sz w:val="16"/>
          <w:szCs w:val="16"/>
          <w:lang w:eastAsia="pl-PL"/>
        </w:rPr>
        <w:t xml:space="preserve">2020-12-07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II.9) Informacje dodatkowe: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III.1) WARUNKI UDZIAŁU W POSTĘPOWANIU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t xml:space="preserve">Określenie warunków: </w:t>
      </w:r>
      <w:r w:rsidRPr="002E05E2">
        <w:rPr>
          <w:rFonts w:ascii="Times New Roman" w:eastAsia="Times New Roman" w:hAnsi="Times New Roman" w:cs="Times New Roman"/>
          <w:sz w:val="16"/>
          <w:szCs w:val="16"/>
          <w:lang w:eastAsia="pl-PL"/>
        </w:rPr>
        <w:br/>
        <w:t xml:space="preserve">Informacje dodatkowe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III.1.2) Sytuacja finansowa lub ekonomiczna </w:t>
      </w:r>
      <w:r w:rsidRPr="002E05E2">
        <w:rPr>
          <w:rFonts w:ascii="Times New Roman" w:eastAsia="Times New Roman" w:hAnsi="Times New Roman" w:cs="Times New Roman"/>
          <w:sz w:val="16"/>
          <w:szCs w:val="16"/>
          <w:lang w:eastAsia="pl-PL"/>
        </w:rPr>
        <w:br/>
        <w:t xml:space="preserve">Określenie warunków: </w:t>
      </w:r>
      <w:r w:rsidRPr="002E05E2">
        <w:rPr>
          <w:rFonts w:ascii="Times New Roman" w:eastAsia="Times New Roman" w:hAnsi="Times New Roman" w:cs="Times New Roman"/>
          <w:sz w:val="16"/>
          <w:szCs w:val="16"/>
          <w:lang w:eastAsia="pl-PL"/>
        </w:rPr>
        <w:br/>
        <w:t xml:space="preserve">Informacje dodatkowe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III.1.3) Zdolność techniczna lub zawodowa </w:t>
      </w:r>
      <w:r w:rsidRPr="002E05E2">
        <w:rPr>
          <w:rFonts w:ascii="Times New Roman" w:eastAsia="Times New Roman" w:hAnsi="Times New Roman" w:cs="Times New Roman"/>
          <w:sz w:val="16"/>
          <w:szCs w:val="16"/>
          <w:lang w:eastAsia="pl-PL"/>
        </w:rPr>
        <w:br/>
        <w:t xml:space="preserve">Określenie warunków: 1. potencjał techniczny Nie dotyczy. 2. potencjał zawodowy 1/ Zamawiający uzna warunek za spełniony, jeżeli wykonawca wykaże, że dysponuje lub będzie dysponował osobami, które będą uczestniczyć w wykonywaniu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wraz z informacjami na temat ich kwalifikacji zawodowych, doświadczenia i wykształcenia niezbędnych dla wykonania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a także zakresu wykonywanych przez nie czynności, oraz informacją o podstawie do dysponowania tymi osobami. Wykonawca przedstawi wraz z ofertą osobę, na funkcję wymienioną poniżej która spełnia następujące wymagania: a) osoba proponowana do pełnienia funkcji Kierownika Budowy: wykonawca przedstawi osobę, która posiadać będzie: uprawnienia budowlane do kierowania robotami specjalności inżynieryjnej </w:t>
      </w:r>
      <w:r w:rsidRPr="002E05E2">
        <w:rPr>
          <w:rFonts w:ascii="Times New Roman" w:eastAsia="Times New Roman" w:hAnsi="Times New Roman" w:cs="Times New Roman"/>
          <w:sz w:val="16"/>
          <w:szCs w:val="16"/>
          <w:lang w:eastAsia="pl-PL"/>
        </w:rPr>
        <w:lastRenderedPageBreak/>
        <w:t xml:space="preserve">konstrukcyjnej bez ograniczeń w rozumieniu przepisów Rozporządzenia Ministra Inwestycji i Rozwoju z dnia 29 kwietnia 2019r. w sprawie przygotowania zawodowego do wykonywania samodzielnych funkcji technicznych w budownictwie (Dz. U. poz. 831), - co najmniej 1,5 roczną praktykę zawodową na budowie przy zabytkach nieruchomych wpisanych do rejestru zabytków lub inwentarza muzeum będącego instytucją kultury, zgodnie z ustawą z dnia 23.07.2003r. o ochronie zabytków i opiece nad zabytkami (Dz. U. z 2020r. poz.282, 782). Uwaga! Powyższe warunki powinna spełniać jedna osoba. Uwaga: Zamawiający uzna uprawnienia równoważne do powyższych wydane na podstawie wcześniej obowiązujących przepisów prawa. 2/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co najmniej 1 zadanie polegające na budowie, rozbudowie lub przebudowie, remoncie lub renowacji obiektu użyteczności publicznej wpisanego do rejestru zabytków o wartości nie mniejszej niż 100 000 zł. </w:t>
      </w:r>
      <w:r w:rsidRPr="002E05E2">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wraz z informacją o kwalifikacjach zawodowych lub doświadczeniu tych osób: Tak </w:t>
      </w:r>
      <w:r w:rsidRPr="002E05E2">
        <w:rPr>
          <w:rFonts w:ascii="Times New Roman" w:eastAsia="Times New Roman" w:hAnsi="Times New Roman" w:cs="Times New Roman"/>
          <w:sz w:val="16"/>
          <w:szCs w:val="16"/>
          <w:lang w:eastAsia="pl-PL"/>
        </w:rPr>
        <w:br/>
        <w:t xml:space="preserve">Informacje dodatkowe: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III.2) PODSTAWY WYKLUCZENIA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2E05E2">
        <w:rPr>
          <w:rFonts w:ascii="Times New Roman" w:eastAsia="Times New Roman" w:hAnsi="Times New Roman" w:cs="Times New Roman"/>
          <w:b/>
          <w:bCs/>
          <w:sz w:val="16"/>
          <w:szCs w:val="16"/>
          <w:lang w:eastAsia="pl-PL"/>
        </w:rPr>
        <w:t>Pzp</w:t>
      </w:r>
      <w:proofErr w:type="spellEnd"/>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2E05E2">
        <w:rPr>
          <w:rFonts w:ascii="Times New Roman" w:eastAsia="Times New Roman" w:hAnsi="Times New Roman" w:cs="Times New Roman"/>
          <w:b/>
          <w:bCs/>
          <w:sz w:val="16"/>
          <w:szCs w:val="16"/>
          <w:lang w:eastAsia="pl-PL"/>
        </w:rPr>
        <w:t>Pzp</w:t>
      </w:r>
      <w:proofErr w:type="spellEnd"/>
      <w:r w:rsidRPr="002E05E2">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1 ustawy </w:t>
      </w:r>
      <w:proofErr w:type="spellStart"/>
      <w:r w:rsidRPr="002E05E2">
        <w:rPr>
          <w:rFonts w:ascii="Times New Roman" w:eastAsia="Times New Roman" w:hAnsi="Times New Roman" w:cs="Times New Roman"/>
          <w:sz w:val="16"/>
          <w:szCs w:val="16"/>
          <w:lang w:eastAsia="pl-PL"/>
        </w:rPr>
        <w:t>Pzp</w:t>
      </w:r>
      <w:proofErr w:type="spellEnd"/>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Tak (podstawa wykluczenia określona w art. 24 ust. 5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8 ustawy </w:t>
      </w:r>
      <w:proofErr w:type="spellStart"/>
      <w:r w:rsidRPr="002E05E2">
        <w:rPr>
          <w:rFonts w:ascii="Times New Roman" w:eastAsia="Times New Roman" w:hAnsi="Times New Roman" w:cs="Times New Roman"/>
          <w:sz w:val="16"/>
          <w:szCs w:val="16"/>
          <w:lang w:eastAsia="pl-PL"/>
        </w:rPr>
        <w:t>Pzp</w:t>
      </w:r>
      <w:proofErr w:type="spellEnd"/>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2E05E2">
        <w:rPr>
          <w:rFonts w:ascii="Times New Roman" w:eastAsia="Times New Roman" w:hAnsi="Times New Roman" w:cs="Times New Roman"/>
          <w:sz w:val="16"/>
          <w:szCs w:val="16"/>
          <w:lang w:eastAsia="pl-PL"/>
        </w:rPr>
        <w:br/>
        <w:t xml:space="preserve">Tak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Oświadczenie o spełnianiu kryteriów selekcji </w:t>
      </w:r>
      <w:r w:rsidRPr="002E05E2">
        <w:rPr>
          <w:rFonts w:ascii="Times New Roman" w:eastAsia="Times New Roman" w:hAnsi="Times New Roman" w:cs="Times New Roman"/>
          <w:sz w:val="16"/>
          <w:szCs w:val="16"/>
          <w:lang w:eastAsia="pl-PL"/>
        </w:rPr>
        <w:br/>
        <w:t xml:space="preserve">Nie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2E05E2">
        <w:rPr>
          <w:rFonts w:ascii="Times New Roman" w:eastAsia="Times New Roman" w:hAnsi="Times New Roman" w:cs="Times New Roman"/>
          <w:sz w:val="16"/>
          <w:szCs w:val="16"/>
          <w:lang w:eastAsia="pl-PL"/>
        </w:rPr>
        <w:t>Pzp</w:t>
      </w:r>
      <w:proofErr w:type="spellEnd"/>
      <w:r w:rsidRPr="002E05E2">
        <w:rPr>
          <w:rFonts w:ascii="Times New Roman" w:eastAsia="Times New Roman" w:hAnsi="Times New Roman" w:cs="Times New Roman"/>
          <w:sz w:val="16"/>
          <w:szCs w:val="16"/>
          <w:lang w:eastAsia="pl-PL"/>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III.5.1) W ZAKRESIE SPEŁNIANIA WARUNKÓW UDZIAŁU W POSTĘPOWANIU:</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publicznego, w szczególności odpowiedzialnych za świadczenie usług, kontrolę jakości lub kierowanie robotami budowlanymi, wraz z informacjami na temat ich kwalifikacji zawodowych, uprawnień, doświadczenia i wykształcenia niezbędnych do wykonania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publicznego, a także zakresu wykonywanych przez nie czynności, oraz informacją o podstawie do dysponowania tymi osobami (załącznik nr 8 do SIWZ).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III.5.2) W ZAKRESIE KRYTERIÓW SELEKCJI:</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III.7) INNE DOKUMENTY NIE WYMIENIONE W </w:t>
      </w:r>
      <w:proofErr w:type="spellStart"/>
      <w:r w:rsidRPr="002E05E2">
        <w:rPr>
          <w:rFonts w:ascii="Times New Roman" w:eastAsia="Times New Roman" w:hAnsi="Times New Roman" w:cs="Times New Roman"/>
          <w:b/>
          <w:bCs/>
          <w:sz w:val="16"/>
          <w:szCs w:val="16"/>
          <w:lang w:eastAsia="pl-PL"/>
        </w:rPr>
        <w:t>pkt</w:t>
      </w:r>
      <w:proofErr w:type="spellEnd"/>
      <w:r w:rsidRPr="002E05E2">
        <w:rPr>
          <w:rFonts w:ascii="Times New Roman" w:eastAsia="Times New Roman" w:hAnsi="Times New Roman" w:cs="Times New Roman"/>
          <w:b/>
          <w:bCs/>
          <w:sz w:val="16"/>
          <w:szCs w:val="16"/>
          <w:lang w:eastAsia="pl-PL"/>
        </w:rPr>
        <w:t xml:space="preserve"> III.3) - III.6)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u w:val="single"/>
          <w:lang w:eastAsia="pl-PL"/>
        </w:rPr>
        <w:lastRenderedPageBreak/>
        <w:t xml:space="preserve">SEKCJA IV: PROCEDURA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 xml:space="preserve">IV.1) OPIS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IV.1.1) Tryb udzielenia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 xml:space="preserve">: </w:t>
      </w:r>
      <w:r w:rsidRPr="002E05E2">
        <w:rPr>
          <w:rFonts w:ascii="Times New Roman" w:eastAsia="Times New Roman" w:hAnsi="Times New Roman" w:cs="Times New Roman"/>
          <w:sz w:val="16"/>
          <w:szCs w:val="16"/>
          <w:lang w:eastAsia="pl-PL"/>
        </w:rPr>
        <w:t xml:space="preserve">Przetarg nieograniczony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IV.1.2) Zamawiający żąda wniesienia wadium:</w:t>
      </w:r>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Tak </w:t>
      </w:r>
      <w:r w:rsidRPr="002E05E2">
        <w:rPr>
          <w:rFonts w:ascii="Times New Roman" w:eastAsia="Times New Roman" w:hAnsi="Times New Roman" w:cs="Times New Roman"/>
          <w:sz w:val="16"/>
          <w:szCs w:val="16"/>
          <w:lang w:eastAsia="pl-PL"/>
        </w:rPr>
        <w:br/>
        <w:t xml:space="preserve">Informacja na temat wadium </w:t>
      </w:r>
      <w:r w:rsidRPr="002E05E2">
        <w:rPr>
          <w:rFonts w:ascii="Times New Roman" w:eastAsia="Times New Roman" w:hAnsi="Times New Roman" w:cs="Times New Roman"/>
          <w:sz w:val="16"/>
          <w:szCs w:val="16"/>
          <w:lang w:eastAsia="pl-PL"/>
        </w:rPr>
        <w:br/>
        <w:t xml:space="preserve">1. Wykonawca zobowiązany jest do wniesienia wadium w wysokości: 5 000,00 zł (słownie: pięć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7. Miejsce i sposób wniesienia wadium: a) wadium wnoszone w pieniądzu należy wpłacić na następujący rachunek Zamawiającego: PKO S.A. I Oddział Tarnobrzeg 71 1240 2744 1111 0000 3990 9563 . Do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należy dołączyć kopię polecenia przelewu; b) wadium wnoszone w innych dopuszczonych przez Zamawiającego formach należy złożyć w formie oryginału w Urzędzie Miasta Tarnobrzega / kasa przy ul. Mickiewicza 7 / przed terminem składania ofert. Kopię należy dołączyć do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 8. Zwrot wadium: a) zamawiający zwraca wadium wszystkim wykonawcom niezwłocznie po wyborze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najkorzystniejszej lub unieważnieniu postępowania, z wyjątkiem wykonawcy, którego oferta została wybrana, jako najkorzystniejsza, z zastrzeżeniem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IX.8 a) specyfikacji b) wykonawcy, którego oferta została wybrana, jako najkorzystniejsza, zamawiający zwraca wadium niezwłocznie po zawarciu umowy w sprawie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3, co spowodowało brak możliwości wybrania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złożonej przez wykonawcę jako najkorzystniejszej; b) jeżeli Wykonawca, którego oferta została wybrana: • odmówił podpisania umowy w sprawie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publicznego na warunkach określonych w ofercie; • nie wniósł wymaganego zabezpieczenia należytego wykonania umowy; • zawarcie umowy w sprawie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publicznego stało się niemożliwe z przyczyn leżących po stronie Wykonawcy. 10. Wykonawca zobowiązany jest wnieść wadium na okres związania ofertą. 11. Wadium wniesione w pieniądzu Zamawiający przechowuje na rachunku bankowym.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IV.1.3) Przewiduje się udzielenie zaliczek na poczet wykonania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w:t>
      </w:r>
      <w:r w:rsidRPr="002E05E2">
        <w:rPr>
          <w:rFonts w:ascii="Times New Roman" w:eastAsia="Times New Roman" w:hAnsi="Times New Roman" w:cs="Times New Roman"/>
          <w:sz w:val="16"/>
          <w:szCs w:val="16"/>
          <w:lang w:eastAsia="pl-PL"/>
        </w:rPr>
        <w:t xml:space="preserv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r w:rsidRPr="002E05E2">
        <w:rPr>
          <w:rFonts w:ascii="Times New Roman" w:eastAsia="Times New Roman" w:hAnsi="Times New Roman" w:cs="Times New Roman"/>
          <w:sz w:val="16"/>
          <w:szCs w:val="16"/>
          <w:lang w:eastAsia="pl-PL"/>
        </w:rPr>
        <w:br/>
        <w:t xml:space="preserve">Należy podać informacje na temat udzielania zaliczek: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r w:rsidRPr="002E05E2">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2E05E2">
        <w:rPr>
          <w:rFonts w:ascii="Times New Roman" w:eastAsia="Times New Roman" w:hAnsi="Times New Roman" w:cs="Times New Roman"/>
          <w:sz w:val="16"/>
          <w:szCs w:val="16"/>
          <w:lang w:eastAsia="pl-PL"/>
        </w:rPr>
        <w:br/>
        <w:t xml:space="preserve">Nie </w:t>
      </w:r>
      <w:r w:rsidRPr="002E05E2">
        <w:rPr>
          <w:rFonts w:ascii="Times New Roman" w:eastAsia="Times New Roman" w:hAnsi="Times New Roman" w:cs="Times New Roman"/>
          <w:sz w:val="16"/>
          <w:szCs w:val="16"/>
          <w:lang w:eastAsia="pl-PL"/>
        </w:rPr>
        <w:br/>
        <w:t xml:space="preserve">Informacje dodatkowe: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IV.1.5.) Wymaga się złożenia </w:t>
      </w:r>
      <w:proofErr w:type="spellStart"/>
      <w:r w:rsidRPr="002E05E2">
        <w:rPr>
          <w:rFonts w:ascii="Times New Roman" w:eastAsia="Times New Roman" w:hAnsi="Times New Roman" w:cs="Times New Roman"/>
          <w:b/>
          <w:bCs/>
          <w:sz w:val="16"/>
          <w:szCs w:val="16"/>
          <w:lang w:eastAsia="pl-PL"/>
        </w:rPr>
        <w:t>oferty</w:t>
      </w:r>
      <w:proofErr w:type="spellEnd"/>
      <w:r w:rsidRPr="002E05E2">
        <w:rPr>
          <w:rFonts w:ascii="Times New Roman" w:eastAsia="Times New Roman" w:hAnsi="Times New Roman" w:cs="Times New Roman"/>
          <w:b/>
          <w:bCs/>
          <w:sz w:val="16"/>
          <w:szCs w:val="16"/>
          <w:lang w:eastAsia="pl-PL"/>
        </w:rPr>
        <w:t xml:space="preserve"> wariantowej: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Nie </w:t>
      </w:r>
      <w:r w:rsidRPr="002E05E2">
        <w:rPr>
          <w:rFonts w:ascii="Times New Roman" w:eastAsia="Times New Roman" w:hAnsi="Times New Roman" w:cs="Times New Roman"/>
          <w:sz w:val="16"/>
          <w:szCs w:val="16"/>
          <w:lang w:eastAsia="pl-PL"/>
        </w:rPr>
        <w:br/>
        <w:t xml:space="preserve">Dopuszcza się złożenie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wariantowej </w:t>
      </w:r>
      <w:r w:rsidRPr="002E05E2">
        <w:rPr>
          <w:rFonts w:ascii="Times New Roman" w:eastAsia="Times New Roman" w:hAnsi="Times New Roman" w:cs="Times New Roman"/>
          <w:sz w:val="16"/>
          <w:szCs w:val="16"/>
          <w:lang w:eastAsia="pl-PL"/>
        </w:rPr>
        <w:br/>
        <w:t xml:space="preserve">Nie </w:t>
      </w:r>
      <w:r w:rsidRPr="002E05E2">
        <w:rPr>
          <w:rFonts w:ascii="Times New Roman" w:eastAsia="Times New Roman" w:hAnsi="Times New Roman" w:cs="Times New Roman"/>
          <w:sz w:val="16"/>
          <w:szCs w:val="16"/>
          <w:lang w:eastAsia="pl-PL"/>
        </w:rPr>
        <w:br/>
        <w:t xml:space="preserve">Złożenie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wariantowej dopuszcza się tylko z jednoczesnym złożeniem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zasadniczej: </w:t>
      </w:r>
      <w:r w:rsidRPr="002E05E2">
        <w:rPr>
          <w:rFonts w:ascii="Times New Roman" w:eastAsia="Times New Roman" w:hAnsi="Times New Roman" w:cs="Times New Roman"/>
          <w:sz w:val="16"/>
          <w:szCs w:val="16"/>
          <w:lang w:eastAsia="pl-PL"/>
        </w:rPr>
        <w:br/>
        <w:t xml:space="preserve">Nie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Liczba wykonawców   </w:t>
      </w:r>
      <w:r w:rsidRPr="002E05E2">
        <w:rPr>
          <w:rFonts w:ascii="Times New Roman" w:eastAsia="Times New Roman" w:hAnsi="Times New Roman" w:cs="Times New Roman"/>
          <w:sz w:val="16"/>
          <w:szCs w:val="16"/>
          <w:lang w:eastAsia="pl-PL"/>
        </w:rPr>
        <w:br/>
        <w:t xml:space="preserve">Przewidywana minimalna liczba wykonawców </w:t>
      </w:r>
      <w:r w:rsidRPr="002E05E2">
        <w:rPr>
          <w:rFonts w:ascii="Times New Roman" w:eastAsia="Times New Roman" w:hAnsi="Times New Roman" w:cs="Times New Roman"/>
          <w:sz w:val="16"/>
          <w:szCs w:val="16"/>
          <w:lang w:eastAsia="pl-PL"/>
        </w:rPr>
        <w:br/>
        <w:t xml:space="preserve">Maksymalna liczba wykonawców   </w:t>
      </w:r>
      <w:r w:rsidRPr="002E05E2">
        <w:rPr>
          <w:rFonts w:ascii="Times New Roman" w:eastAsia="Times New Roman" w:hAnsi="Times New Roman" w:cs="Times New Roman"/>
          <w:sz w:val="16"/>
          <w:szCs w:val="16"/>
          <w:lang w:eastAsia="pl-PL"/>
        </w:rPr>
        <w:br/>
        <w:t xml:space="preserve">Kryteria selekcji wykonawców: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IV.1.7) Informacje na temat umowy ramowej lub dynamicznego systemu zakupów: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Umowa ramowa będzie zawarta: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Czy przewiduje się ograniczenie liczby uczestników umowy ramowej: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Przewidziana maksymalna liczba uczestników umowy ramowej: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Informacje dodatkowe: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Zamówienie obejmuje ustanowienie dynamicznego systemu zakupów: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lastRenderedPageBreak/>
        <w:t xml:space="preserve">Informacje dodatkowe: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IV.1.8) Aukcja elektroniczna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Przewidziane jest przeprowadzenie aukcji elektronicznej </w:t>
      </w:r>
      <w:r w:rsidRPr="002E05E2">
        <w:rPr>
          <w:rFonts w:ascii="Times New Roman" w:eastAsia="Times New Roman" w:hAnsi="Times New Roman" w:cs="Times New Roman"/>
          <w:i/>
          <w:iCs/>
          <w:sz w:val="16"/>
          <w:szCs w:val="16"/>
          <w:lang w:eastAsia="pl-PL"/>
        </w:rPr>
        <w:t xml:space="preserve">(przetarg nieograniczony, przetarg ograniczony, negocjacje z ogłoszeniem) </w:t>
      </w:r>
      <w:r w:rsidRPr="002E05E2">
        <w:rPr>
          <w:rFonts w:ascii="Times New Roman" w:eastAsia="Times New Roman" w:hAnsi="Times New Roman" w:cs="Times New Roman"/>
          <w:sz w:val="16"/>
          <w:szCs w:val="16"/>
          <w:lang w:eastAsia="pl-PL"/>
        </w:rPr>
        <w:t xml:space="preserve">Nie </w:t>
      </w:r>
      <w:r w:rsidRPr="002E05E2">
        <w:rPr>
          <w:rFonts w:ascii="Times New Roman" w:eastAsia="Times New Roman" w:hAnsi="Times New Roman" w:cs="Times New Roman"/>
          <w:sz w:val="16"/>
          <w:szCs w:val="16"/>
          <w:lang w:eastAsia="pl-PL"/>
        </w:rPr>
        <w:br/>
        <w:t xml:space="preserve">Należy podać adres strony internetowej, na której aukcja będzie prowadzona: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Przewiduje się ograniczenia co do przedstawionych wartości, wynikające z opisu przedmiotu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2E05E2">
        <w:rPr>
          <w:rFonts w:ascii="Times New Roman" w:eastAsia="Times New Roman" w:hAnsi="Times New Roman" w:cs="Times New Roman"/>
          <w:sz w:val="16"/>
          <w:szCs w:val="16"/>
          <w:lang w:eastAsia="pl-PL"/>
        </w:rPr>
        <w:br/>
        <w:t xml:space="preserve">Informacje dotyczące przebiegu aukcji elektronicznej: </w:t>
      </w:r>
      <w:r w:rsidRPr="002E05E2">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2E05E2">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2E05E2">
        <w:rPr>
          <w:rFonts w:ascii="Times New Roman" w:eastAsia="Times New Roman" w:hAnsi="Times New Roman" w:cs="Times New Roman"/>
          <w:sz w:val="16"/>
          <w:szCs w:val="16"/>
          <w:lang w:eastAsia="pl-PL"/>
        </w:rPr>
        <w:br/>
        <w:t xml:space="preserve">Wymagania dotyczące rejestracji i identyfikacji wykonawców w aukcji elektronicznej: </w:t>
      </w:r>
      <w:r w:rsidRPr="002E05E2">
        <w:rPr>
          <w:rFonts w:ascii="Times New Roman" w:eastAsia="Times New Roman" w:hAnsi="Times New Roman" w:cs="Times New Roman"/>
          <w:sz w:val="16"/>
          <w:szCs w:val="16"/>
          <w:lang w:eastAsia="pl-PL"/>
        </w:rPr>
        <w:br/>
        <w:t xml:space="preserve">Informacje o liczbie etapów aukcji elektronicznej i czasie ich trwania: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t xml:space="preserve">Czas trwania: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2E05E2">
        <w:rPr>
          <w:rFonts w:ascii="Times New Roman" w:eastAsia="Times New Roman" w:hAnsi="Times New Roman" w:cs="Times New Roman"/>
          <w:sz w:val="16"/>
          <w:szCs w:val="16"/>
          <w:lang w:eastAsia="pl-PL"/>
        </w:rPr>
        <w:br/>
        <w:t xml:space="preserve">Warunki zamknięcia aukcji elektronicznej: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IV.2) KRYTERIA OCENY OFERT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IV.2.1) Kryteria oceny ofert: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IV.2.2) Kryteria</w:t>
      </w:r>
      <w:r w:rsidRPr="002E05E2">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88"/>
        <w:gridCol w:w="688"/>
      </w:tblGrid>
      <w:tr w:rsidR="002E05E2" w:rsidRPr="002E05E2" w:rsidTr="002E05E2">
        <w:tc>
          <w:tcPr>
            <w:tcW w:w="0" w:type="auto"/>
            <w:tcBorders>
              <w:top w:val="single" w:sz="4" w:space="0" w:color="000000"/>
              <w:left w:val="single" w:sz="4" w:space="0" w:color="000000"/>
              <w:bottom w:val="single" w:sz="4" w:space="0" w:color="000000"/>
              <w:right w:val="single" w:sz="4" w:space="0" w:color="000000"/>
            </w:tcBorders>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Znaczenie</w:t>
            </w:r>
          </w:p>
        </w:tc>
      </w:tr>
      <w:tr w:rsidR="002E05E2" w:rsidRPr="002E05E2" w:rsidTr="002E05E2">
        <w:tc>
          <w:tcPr>
            <w:tcW w:w="0" w:type="auto"/>
            <w:tcBorders>
              <w:top w:val="single" w:sz="4" w:space="0" w:color="000000"/>
              <w:left w:val="single" w:sz="4" w:space="0" w:color="000000"/>
              <w:bottom w:val="single" w:sz="4" w:space="0" w:color="000000"/>
              <w:right w:val="single" w:sz="4" w:space="0" w:color="000000"/>
            </w:tcBorders>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60,00</w:t>
            </w:r>
          </w:p>
        </w:tc>
      </w:tr>
      <w:tr w:rsidR="002E05E2" w:rsidRPr="002E05E2" w:rsidTr="002E05E2">
        <w:tc>
          <w:tcPr>
            <w:tcW w:w="0" w:type="auto"/>
            <w:tcBorders>
              <w:top w:val="single" w:sz="4" w:space="0" w:color="000000"/>
              <w:left w:val="single" w:sz="4" w:space="0" w:color="000000"/>
              <w:bottom w:val="single" w:sz="4" w:space="0" w:color="000000"/>
              <w:right w:val="single" w:sz="4" w:space="0" w:color="000000"/>
            </w:tcBorders>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20,00</w:t>
            </w:r>
          </w:p>
        </w:tc>
      </w:tr>
      <w:tr w:rsidR="002E05E2" w:rsidRPr="002E05E2" w:rsidTr="002E05E2">
        <w:tc>
          <w:tcPr>
            <w:tcW w:w="0" w:type="auto"/>
            <w:tcBorders>
              <w:top w:val="single" w:sz="4" w:space="0" w:color="000000"/>
              <w:left w:val="single" w:sz="4" w:space="0" w:color="000000"/>
              <w:bottom w:val="single" w:sz="4" w:space="0" w:color="000000"/>
              <w:right w:val="single" w:sz="4" w:space="0" w:color="000000"/>
            </w:tcBorders>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20,00</w:t>
            </w:r>
          </w:p>
        </w:tc>
      </w:tr>
    </w:tbl>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2E05E2">
        <w:rPr>
          <w:rFonts w:ascii="Times New Roman" w:eastAsia="Times New Roman" w:hAnsi="Times New Roman" w:cs="Times New Roman"/>
          <w:b/>
          <w:bCs/>
          <w:sz w:val="16"/>
          <w:szCs w:val="16"/>
          <w:lang w:eastAsia="pl-PL"/>
        </w:rPr>
        <w:t>Pzp</w:t>
      </w:r>
      <w:proofErr w:type="spellEnd"/>
      <w:r w:rsidRPr="002E05E2">
        <w:rPr>
          <w:rFonts w:ascii="Times New Roman" w:eastAsia="Times New Roman" w:hAnsi="Times New Roman" w:cs="Times New Roman"/>
          <w:b/>
          <w:bCs/>
          <w:sz w:val="16"/>
          <w:szCs w:val="16"/>
          <w:lang w:eastAsia="pl-PL"/>
        </w:rPr>
        <w:t xml:space="preserve"> </w:t>
      </w:r>
      <w:r w:rsidRPr="002E05E2">
        <w:rPr>
          <w:rFonts w:ascii="Times New Roman" w:eastAsia="Times New Roman" w:hAnsi="Times New Roman" w:cs="Times New Roman"/>
          <w:sz w:val="16"/>
          <w:szCs w:val="16"/>
          <w:lang w:eastAsia="pl-PL"/>
        </w:rPr>
        <w:t xml:space="preserve">(przetarg nieograniczony) </w:t>
      </w:r>
      <w:r w:rsidRPr="002E05E2">
        <w:rPr>
          <w:rFonts w:ascii="Times New Roman" w:eastAsia="Times New Roman" w:hAnsi="Times New Roman" w:cs="Times New Roman"/>
          <w:sz w:val="16"/>
          <w:szCs w:val="16"/>
          <w:lang w:eastAsia="pl-PL"/>
        </w:rPr>
        <w:br/>
        <w:t xml:space="preserve">Tak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IV.3) Negocjacje z ogłoszeniem, dialog konkurencyjny, partnerstwo innowacyjne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IV.3.1) Informacje na temat negocjacji z ogłoszeniem</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t xml:space="preserve">Minimalne wymagania, które muszą spełniać wszystkie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Przewidziane jest zastrzeżenie prawa do udzielenia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na podstawie ofert wstępnych bez przeprowadzenia negocjacji </w:t>
      </w:r>
      <w:r w:rsidRPr="002E05E2">
        <w:rPr>
          <w:rFonts w:ascii="Times New Roman" w:eastAsia="Times New Roman" w:hAnsi="Times New Roman" w:cs="Times New Roman"/>
          <w:sz w:val="16"/>
          <w:szCs w:val="16"/>
          <w:lang w:eastAsia="pl-PL"/>
        </w:rPr>
        <w:br/>
        <w:t xml:space="preserve">Przewidziany jest podział negocjacji na etapy w celu ograniczenia liczby ofert: </w:t>
      </w:r>
      <w:r w:rsidRPr="002E05E2">
        <w:rPr>
          <w:rFonts w:ascii="Times New Roman" w:eastAsia="Times New Roman" w:hAnsi="Times New Roman" w:cs="Times New Roman"/>
          <w:sz w:val="16"/>
          <w:szCs w:val="16"/>
          <w:lang w:eastAsia="pl-PL"/>
        </w:rPr>
        <w:br/>
        <w:t xml:space="preserve">Należy podać informacje na temat etapów negocjacji (w tym liczbę etapów):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Informacje dodatkowe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IV.3.2) Informacje na temat dialogu konkurencyjnego</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t xml:space="preserve">Opis potrzeb i wymagań zamawiającego lub informacja o sposobie uzyskania tego opisu: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Wstępny harmonogram postępowania: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Podział dialogu na etapy w celu ograniczenia liczby rozwiązań: </w:t>
      </w:r>
      <w:r w:rsidRPr="002E05E2">
        <w:rPr>
          <w:rFonts w:ascii="Times New Roman" w:eastAsia="Times New Roman" w:hAnsi="Times New Roman" w:cs="Times New Roman"/>
          <w:sz w:val="16"/>
          <w:szCs w:val="16"/>
          <w:lang w:eastAsia="pl-PL"/>
        </w:rPr>
        <w:br/>
        <w:t xml:space="preserve">Należy podać informacje na temat etapów dialogu: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Informacje dodatkowe: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IV.3.3) Informacje na temat partnerstwa innowacyjnego</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t xml:space="preserve">Elementy opisu przedmiotu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definiujące minimalne wymagania, którym muszą odpowiadać wszystkie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Informacje dodatkowe: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IV.4) Licytacja elektroniczna </w:t>
      </w:r>
      <w:r w:rsidRPr="002E05E2">
        <w:rPr>
          <w:rFonts w:ascii="Times New Roman" w:eastAsia="Times New Roman" w:hAnsi="Times New Roman" w:cs="Times New Roman"/>
          <w:sz w:val="16"/>
          <w:szCs w:val="16"/>
          <w:lang w:eastAsia="pl-PL"/>
        </w:rPr>
        <w:br/>
        <w:t xml:space="preserve">Adres strony internetowej, na której będzie prowadzona licytacja elektroniczna: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lastRenderedPageBreak/>
        <w:t xml:space="preserve">Adres strony internetowej, na której jest dostępny opis przedmiotu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w licytacji elektronicznej: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Informacje o liczbie etapów licytacji elektronicznej i czasie ich trwania: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Czas trwania: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Termin składania wniosków o dopuszczenie do udziału w licytacji elektronicznej: </w:t>
      </w:r>
      <w:r w:rsidRPr="002E05E2">
        <w:rPr>
          <w:rFonts w:ascii="Times New Roman" w:eastAsia="Times New Roman" w:hAnsi="Times New Roman" w:cs="Times New Roman"/>
          <w:sz w:val="16"/>
          <w:szCs w:val="16"/>
          <w:lang w:eastAsia="pl-PL"/>
        </w:rPr>
        <w:br/>
        <w:t xml:space="preserve">Data: godzina: </w:t>
      </w:r>
      <w:r w:rsidRPr="002E05E2">
        <w:rPr>
          <w:rFonts w:ascii="Times New Roman" w:eastAsia="Times New Roman" w:hAnsi="Times New Roman" w:cs="Times New Roman"/>
          <w:sz w:val="16"/>
          <w:szCs w:val="16"/>
          <w:lang w:eastAsia="pl-PL"/>
        </w:rPr>
        <w:br/>
        <w:t xml:space="preserve">Termin otwarcia licytacji elektronicznej: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t xml:space="preserve">Termin i warunki zamknięcia licytacji elektronicznej: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t xml:space="preserve">Istotne dla stron postanowienia, które zostaną wprowadzone do treści zawieranej umowy w sprawie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publicznego, albo ogólne warunki umowy, albo wzór umowy: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t xml:space="preserve">Wymagania dotyczące zabezpieczenia należytego wykonania umowy: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lang w:eastAsia="pl-PL"/>
        </w:rPr>
        <w:br/>
        <w:t xml:space="preserve">Informacje dodatkowe: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r w:rsidRPr="002E05E2">
        <w:rPr>
          <w:rFonts w:ascii="Times New Roman" w:eastAsia="Times New Roman" w:hAnsi="Times New Roman" w:cs="Times New Roman"/>
          <w:b/>
          <w:bCs/>
          <w:sz w:val="16"/>
          <w:szCs w:val="16"/>
          <w:lang w:eastAsia="pl-PL"/>
        </w:rPr>
        <w:t>IV.5) ZMIANA UMOWY</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Przewiduje się istotne zmiany postanowień zawartej umowy w stosunku do treści </w:t>
      </w:r>
      <w:proofErr w:type="spellStart"/>
      <w:r w:rsidRPr="002E05E2">
        <w:rPr>
          <w:rFonts w:ascii="Times New Roman" w:eastAsia="Times New Roman" w:hAnsi="Times New Roman" w:cs="Times New Roman"/>
          <w:b/>
          <w:bCs/>
          <w:sz w:val="16"/>
          <w:szCs w:val="16"/>
          <w:lang w:eastAsia="pl-PL"/>
        </w:rPr>
        <w:t>oferty</w:t>
      </w:r>
      <w:proofErr w:type="spellEnd"/>
      <w:r w:rsidRPr="002E05E2">
        <w:rPr>
          <w:rFonts w:ascii="Times New Roman" w:eastAsia="Times New Roman" w:hAnsi="Times New Roman" w:cs="Times New Roman"/>
          <w:b/>
          <w:bCs/>
          <w:sz w:val="16"/>
          <w:szCs w:val="16"/>
          <w:lang w:eastAsia="pl-PL"/>
        </w:rPr>
        <w:t>, na podstawie której dokonano wyboru wykonawcy:</w:t>
      </w:r>
      <w:r w:rsidRPr="002E05E2">
        <w:rPr>
          <w:rFonts w:ascii="Times New Roman" w:eastAsia="Times New Roman" w:hAnsi="Times New Roman" w:cs="Times New Roman"/>
          <w:sz w:val="16"/>
          <w:szCs w:val="16"/>
          <w:lang w:eastAsia="pl-PL"/>
        </w:rPr>
        <w:t xml:space="preserve"> Tak </w:t>
      </w:r>
      <w:r w:rsidRPr="002E05E2">
        <w:rPr>
          <w:rFonts w:ascii="Times New Roman" w:eastAsia="Times New Roman" w:hAnsi="Times New Roman" w:cs="Times New Roman"/>
          <w:sz w:val="16"/>
          <w:szCs w:val="16"/>
          <w:lang w:eastAsia="pl-PL"/>
        </w:rPr>
        <w:br/>
        <w:t xml:space="preserve">Należy wskazać zakres, charakter zmian oraz warunki wprowadzenia zmian: </w:t>
      </w:r>
      <w:r w:rsidRPr="002E05E2">
        <w:rPr>
          <w:rFonts w:ascii="Times New Roman" w:eastAsia="Times New Roman" w:hAnsi="Times New Roman" w:cs="Times New Roman"/>
          <w:sz w:val="16"/>
          <w:szCs w:val="16"/>
          <w:lang w:eastAsia="pl-PL"/>
        </w:rPr>
        <w:br/>
        <w:t xml:space="preserve">1. Zmiany umowy wymagają formy pisemnej pod rygorem nieważności. 2. Zakazuje się zmian postanowień zawartej umowy w stosunku do treści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2E05E2">
        <w:rPr>
          <w:rFonts w:ascii="Times New Roman" w:eastAsia="Times New Roman" w:hAnsi="Times New Roman" w:cs="Times New Roman"/>
          <w:sz w:val="16"/>
          <w:szCs w:val="16"/>
          <w:lang w:eastAsia="pl-PL"/>
        </w:rPr>
        <w:t>STWiORB</w:t>
      </w:r>
      <w:proofErr w:type="spellEnd"/>
      <w:r w:rsidRPr="002E05E2">
        <w:rPr>
          <w:rFonts w:ascii="Times New Roman" w:eastAsia="Times New Roman" w:hAnsi="Times New Roman" w:cs="Times New Roman"/>
          <w:sz w:val="16"/>
          <w:szCs w:val="16"/>
          <w:lang w:eastAsia="pl-PL"/>
        </w:rPr>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w:t>
      </w:r>
      <w:proofErr w:type="spellStart"/>
      <w:r w:rsidRPr="002E05E2">
        <w:rPr>
          <w:rFonts w:ascii="Times New Roman" w:eastAsia="Times New Roman" w:hAnsi="Times New Roman" w:cs="Times New Roman"/>
          <w:sz w:val="16"/>
          <w:szCs w:val="16"/>
          <w:lang w:eastAsia="pl-PL"/>
        </w:rPr>
        <w:t>zgód</w:t>
      </w:r>
      <w:proofErr w:type="spellEnd"/>
      <w:r w:rsidRPr="002E05E2">
        <w:rPr>
          <w:rFonts w:ascii="Times New Roman" w:eastAsia="Times New Roman" w:hAnsi="Times New Roman" w:cs="Times New Roman"/>
          <w:sz w:val="16"/>
          <w:szCs w:val="16"/>
          <w:lang w:eastAsia="pl-PL"/>
        </w:rPr>
        <w:t xml:space="preserve">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w:t>
      </w:r>
      <w:r w:rsidRPr="002E05E2">
        <w:rPr>
          <w:rFonts w:ascii="Times New Roman" w:eastAsia="Times New Roman" w:hAnsi="Times New Roman" w:cs="Times New Roman"/>
          <w:sz w:val="16"/>
          <w:szCs w:val="16"/>
          <w:lang w:eastAsia="pl-PL"/>
        </w:rPr>
        <w:lastRenderedPageBreak/>
        <w:t xml:space="preserve">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2E05E2">
        <w:rPr>
          <w:rFonts w:ascii="Times New Roman" w:eastAsia="Times New Roman" w:hAnsi="Times New Roman" w:cs="Times New Roman"/>
          <w:sz w:val="16"/>
          <w:szCs w:val="16"/>
          <w:lang w:eastAsia="pl-PL"/>
        </w:rPr>
        <w:t>t.j</w:t>
      </w:r>
      <w:proofErr w:type="spellEnd"/>
      <w:r w:rsidRPr="002E05E2">
        <w:rPr>
          <w:rFonts w:ascii="Times New Roman" w:eastAsia="Times New Roman" w:hAnsi="Times New Roman" w:cs="Times New Roman"/>
          <w:sz w:val="16"/>
          <w:szCs w:val="16"/>
          <w:lang w:eastAsia="pl-PL"/>
        </w:rPr>
        <w:t xml:space="preserve">. Dz. U. z 2018 r. poz. 2177) – jeżeli zmiany te będą miały wpływ na koszt wykonywania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przez Wykonawcę – o wartość wynikającą z tych zmian. 2.6. Zmiana wynagrodzenia z powodu przyczyn wskazanych w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2E05E2">
        <w:rPr>
          <w:rFonts w:ascii="Times New Roman" w:eastAsia="Times New Roman" w:hAnsi="Times New Roman" w:cs="Times New Roman"/>
          <w:sz w:val="16"/>
          <w:szCs w:val="16"/>
          <w:lang w:eastAsia="pl-PL"/>
        </w:rPr>
        <w:t>Sekocenbud</w:t>
      </w:r>
      <w:proofErr w:type="spellEnd"/>
      <w:r w:rsidRPr="002E05E2">
        <w:rPr>
          <w:rFonts w:ascii="Times New Roman" w:eastAsia="Times New Roman" w:hAnsi="Times New Roman" w:cs="Times New Roman"/>
          <w:sz w:val="16"/>
          <w:szCs w:val="16"/>
          <w:lang w:eastAsia="pl-PL"/>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b) Zamawiający wprowadzi korektę ceny opartą na własnych wyliczeniach. d) wykonawca jest zobowiązany do dokonania wyliczeń cen, o których mowa w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b) oraz przedstawić Zamawiającemu do akceptacji wysokość wynagrodzenia wynikającą ze zmian przed rozpoczęciem robót wynikających z tych zmian. 3. Wystąpienie którejkolwiek z wymienionych w ust. 2 </w:t>
      </w:r>
      <w:proofErr w:type="spellStart"/>
      <w:r w:rsidRPr="002E05E2">
        <w:rPr>
          <w:rFonts w:ascii="Times New Roman" w:eastAsia="Times New Roman" w:hAnsi="Times New Roman" w:cs="Times New Roman"/>
          <w:sz w:val="16"/>
          <w:szCs w:val="16"/>
          <w:lang w:eastAsia="pl-PL"/>
        </w:rPr>
        <w:t>pkt</w:t>
      </w:r>
      <w:proofErr w:type="spellEnd"/>
      <w:r w:rsidRPr="002E05E2">
        <w:rPr>
          <w:rFonts w:ascii="Times New Roman" w:eastAsia="Times New Roman" w:hAnsi="Times New Roman" w:cs="Times New Roman"/>
          <w:sz w:val="16"/>
          <w:szCs w:val="16"/>
          <w:lang w:eastAsia="pl-PL"/>
        </w:rPr>
        <w:t xml:space="preserve">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IV.6) INFORMACJE ADMINISTRACYJNE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IV.6.1) Sposób udostępniania informacji o charakterze poufnym </w:t>
      </w:r>
      <w:r w:rsidRPr="002E05E2">
        <w:rPr>
          <w:rFonts w:ascii="Times New Roman" w:eastAsia="Times New Roman" w:hAnsi="Times New Roman" w:cs="Times New Roman"/>
          <w:i/>
          <w:iCs/>
          <w:sz w:val="16"/>
          <w:szCs w:val="16"/>
          <w:lang w:eastAsia="pl-PL"/>
        </w:rPr>
        <w:t xml:space="preserve">(jeżeli dotyczy):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Środki służące ochronie informacji o charakterze poufnym</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2E05E2">
        <w:rPr>
          <w:rFonts w:ascii="Times New Roman" w:eastAsia="Times New Roman" w:hAnsi="Times New Roman" w:cs="Times New Roman"/>
          <w:sz w:val="16"/>
          <w:szCs w:val="16"/>
          <w:lang w:eastAsia="pl-PL"/>
        </w:rPr>
        <w:br/>
        <w:t xml:space="preserve">Data: 2020-10-08, godzina: 10:00, </w:t>
      </w:r>
      <w:r w:rsidRPr="002E05E2">
        <w:rPr>
          <w:rFonts w:ascii="Times New Roman" w:eastAsia="Times New Roman" w:hAnsi="Times New Roman" w:cs="Times New Roman"/>
          <w:sz w:val="16"/>
          <w:szCs w:val="16"/>
          <w:lang w:eastAsia="pl-PL"/>
        </w:rPr>
        <w:br/>
        <w:t xml:space="preserve">Skrócenie terminu składania wniosków, ze względu na pilną potrzebę udzielenia </w:t>
      </w:r>
      <w:proofErr w:type="spellStart"/>
      <w:r w:rsidRPr="002E05E2">
        <w:rPr>
          <w:rFonts w:ascii="Times New Roman" w:eastAsia="Times New Roman" w:hAnsi="Times New Roman" w:cs="Times New Roman"/>
          <w:sz w:val="16"/>
          <w:szCs w:val="16"/>
          <w:lang w:eastAsia="pl-PL"/>
        </w:rPr>
        <w:t>zamówienia</w:t>
      </w:r>
      <w:proofErr w:type="spellEnd"/>
      <w:r w:rsidRPr="002E05E2">
        <w:rPr>
          <w:rFonts w:ascii="Times New Roman" w:eastAsia="Times New Roman" w:hAnsi="Times New Roman" w:cs="Times New Roman"/>
          <w:sz w:val="16"/>
          <w:szCs w:val="16"/>
          <w:lang w:eastAsia="pl-PL"/>
        </w:rPr>
        <w:t xml:space="preserve"> (przetarg nieograniczony, przetarg ograniczony, negocjacje z ogłoszeniem): </w:t>
      </w:r>
      <w:r w:rsidRPr="002E05E2">
        <w:rPr>
          <w:rFonts w:ascii="Times New Roman" w:eastAsia="Times New Roman" w:hAnsi="Times New Roman" w:cs="Times New Roman"/>
          <w:sz w:val="16"/>
          <w:szCs w:val="16"/>
          <w:lang w:eastAsia="pl-PL"/>
        </w:rPr>
        <w:br/>
        <w:t xml:space="preserve">Nie </w:t>
      </w:r>
      <w:r w:rsidRPr="002E05E2">
        <w:rPr>
          <w:rFonts w:ascii="Times New Roman" w:eastAsia="Times New Roman" w:hAnsi="Times New Roman" w:cs="Times New Roman"/>
          <w:sz w:val="16"/>
          <w:szCs w:val="16"/>
          <w:lang w:eastAsia="pl-PL"/>
        </w:rPr>
        <w:br/>
        <w:t xml:space="preserve">Wskazać powody: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sz w:val="16"/>
          <w:szCs w:val="16"/>
          <w:lang w:eastAsia="pl-PL"/>
        </w:rPr>
        <w:br/>
        <w:t xml:space="preserve">Język lub języki, w jakich mogą być sporządzane </w:t>
      </w:r>
      <w:proofErr w:type="spellStart"/>
      <w:r w:rsidRPr="002E05E2">
        <w:rPr>
          <w:rFonts w:ascii="Times New Roman" w:eastAsia="Times New Roman" w:hAnsi="Times New Roman" w:cs="Times New Roman"/>
          <w:sz w:val="16"/>
          <w:szCs w:val="16"/>
          <w:lang w:eastAsia="pl-PL"/>
        </w:rPr>
        <w:t>oferty</w:t>
      </w:r>
      <w:proofErr w:type="spellEnd"/>
      <w:r w:rsidRPr="002E05E2">
        <w:rPr>
          <w:rFonts w:ascii="Times New Roman" w:eastAsia="Times New Roman" w:hAnsi="Times New Roman" w:cs="Times New Roman"/>
          <w:sz w:val="16"/>
          <w:szCs w:val="16"/>
          <w:lang w:eastAsia="pl-PL"/>
        </w:rPr>
        <w:t xml:space="preserve"> lub wnioski o dopuszczenie do udziału w postępowaniu </w:t>
      </w:r>
      <w:r w:rsidRPr="002E05E2">
        <w:rPr>
          <w:rFonts w:ascii="Times New Roman" w:eastAsia="Times New Roman" w:hAnsi="Times New Roman" w:cs="Times New Roman"/>
          <w:sz w:val="16"/>
          <w:szCs w:val="16"/>
          <w:lang w:eastAsia="pl-PL"/>
        </w:rPr>
        <w:br/>
        <w:t xml:space="preserve">&gt; PL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IV.6.3) Termin związania ofertą: </w:t>
      </w:r>
      <w:r w:rsidRPr="002E05E2">
        <w:rPr>
          <w:rFonts w:ascii="Times New Roman" w:eastAsia="Times New Roman" w:hAnsi="Times New Roman" w:cs="Times New Roman"/>
          <w:sz w:val="16"/>
          <w:szCs w:val="16"/>
          <w:lang w:eastAsia="pl-PL"/>
        </w:rPr>
        <w:t xml:space="preserve">do: okres w dniach: 30 (od ostatecznego terminu składania ofert)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 xml:space="preserve">IV.6.4) Przewiduje się unieważnienie postępowania o udzielenie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 xml:space="preserve">, w przypadku nieprzyznania środków, które miały być przeznaczone na sfinansowanie całości lub części </w:t>
      </w:r>
      <w:proofErr w:type="spellStart"/>
      <w:r w:rsidRPr="002E05E2">
        <w:rPr>
          <w:rFonts w:ascii="Times New Roman" w:eastAsia="Times New Roman" w:hAnsi="Times New Roman" w:cs="Times New Roman"/>
          <w:b/>
          <w:bCs/>
          <w:sz w:val="16"/>
          <w:szCs w:val="16"/>
          <w:lang w:eastAsia="pl-PL"/>
        </w:rPr>
        <w:t>zamówienia</w:t>
      </w:r>
      <w:proofErr w:type="spellEnd"/>
      <w:r w:rsidRPr="002E05E2">
        <w:rPr>
          <w:rFonts w:ascii="Times New Roman" w:eastAsia="Times New Roman" w:hAnsi="Times New Roman" w:cs="Times New Roman"/>
          <w:b/>
          <w:bCs/>
          <w:sz w:val="16"/>
          <w:szCs w:val="16"/>
          <w:lang w:eastAsia="pl-PL"/>
        </w:rPr>
        <w:t>:</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r w:rsidRPr="002E05E2">
        <w:rPr>
          <w:rFonts w:ascii="Times New Roman" w:eastAsia="Times New Roman" w:hAnsi="Times New Roman" w:cs="Times New Roman"/>
          <w:b/>
          <w:bCs/>
          <w:sz w:val="16"/>
          <w:szCs w:val="16"/>
          <w:lang w:eastAsia="pl-PL"/>
        </w:rPr>
        <w:t>IV.6.5) Informacje dodatkowe:</w:t>
      </w:r>
      <w:r w:rsidRPr="002E05E2">
        <w:rPr>
          <w:rFonts w:ascii="Times New Roman" w:eastAsia="Times New Roman" w:hAnsi="Times New Roman" w:cs="Times New Roman"/>
          <w:sz w:val="16"/>
          <w:szCs w:val="16"/>
          <w:lang w:eastAsia="pl-PL"/>
        </w:rPr>
        <w:t xml:space="preserve"> </w:t>
      </w:r>
      <w:r w:rsidRPr="002E05E2">
        <w:rPr>
          <w:rFonts w:ascii="Times New Roman" w:eastAsia="Times New Roman" w:hAnsi="Times New Roman" w:cs="Times New Roman"/>
          <w:sz w:val="16"/>
          <w:szCs w:val="16"/>
          <w:lang w:eastAsia="pl-PL"/>
        </w:rPr>
        <w:br/>
      </w:r>
    </w:p>
    <w:p w:rsidR="002E05E2" w:rsidRPr="002E05E2" w:rsidRDefault="002E05E2" w:rsidP="002E05E2">
      <w:pPr>
        <w:spacing w:after="0" w:line="240" w:lineRule="auto"/>
        <w:jc w:val="center"/>
        <w:rPr>
          <w:rFonts w:ascii="Times New Roman" w:eastAsia="Times New Roman" w:hAnsi="Times New Roman" w:cs="Times New Roman"/>
          <w:sz w:val="16"/>
          <w:szCs w:val="16"/>
          <w:lang w:eastAsia="pl-PL"/>
        </w:rPr>
      </w:pPr>
      <w:r w:rsidRPr="002E05E2">
        <w:rPr>
          <w:rFonts w:ascii="Times New Roman" w:eastAsia="Times New Roman" w:hAnsi="Times New Roman" w:cs="Times New Roman"/>
          <w:sz w:val="16"/>
          <w:szCs w:val="16"/>
          <w:u w:val="single"/>
          <w:lang w:eastAsia="pl-PL"/>
        </w:rPr>
        <w:t xml:space="preserve">ZAŁĄCZNIK I - INFORMACJE DOTYCZĄCE OFERT CZĘŚCIOWYCH </w:t>
      </w:r>
    </w:p>
    <w:p w:rsidR="002E05E2" w:rsidRPr="002E05E2" w:rsidRDefault="002E05E2" w:rsidP="002E05E2">
      <w:pPr>
        <w:spacing w:after="0" w:line="240" w:lineRule="auto"/>
        <w:rPr>
          <w:rFonts w:ascii="Times New Roman" w:eastAsia="Times New Roman" w:hAnsi="Times New Roman" w:cs="Times New Roman"/>
          <w:sz w:val="16"/>
          <w:szCs w:val="16"/>
          <w:lang w:eastAsia="pl-PL"/>
        </w:rPr>
      </w:pPr>
    </w:p>
    <w:p w:rsidR="002E05E2" w:rsidRPr="002E05E2" w:rsidRDefault="002E05E2" w:rsidP="002E05E2">
      <w:pPr>
        <w:spacing w:after="0" w:line="240" w:lineRule="auto"/>
        <w:rPr>
          <w:rFonts w:ascii="Times New Roman" w:eastAsia="Times New Roman" w:hAnsi="Times New Roman" w:cs="Times New Roman"/>
          <w:sz w:val="16"/>
          <w:szCs w:val="16"/>
          <w:lang w:eastAsia="pl-PL"/>
        </w:rPr>
      </w:pPr>
    </w:p>
    <w:p w:rsidR="002E05E2" w:rsidRPr="002E05E2" w:rsidRDefault="002E05E2" w:rsidP="002E05E2">
      <w:pPr>
        <w:spacing w:after="240" w:line="240" w:lineRule="auto"/>
        <w:rPr>
          <w:rFonts w:ascii="Times New Roman" w:eastAsia="Times New Roman" w:hAnsi="Times New Roman" w:cs="Times New Roman"/>
          <w:sz w:val="16"/>
          <w:szCs w:val="16"/>
          <w:lang w:eastAsia="pl-PL"/>
        </w:rPr>
      </w:pPr>
    </w:p>
    <w:p w:rsidR="002E05E2" w:rsidRPr="002E05E2" w:rsidRDefault="002E05E2" w:rsidP="002E05E2">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2E05E2" w:rsidRPr="002E05E2" w:rsidTr="002E05E2">
        <w:trPr>
          <w:tblCellSpacing w:w="15" w:type="dxa"/>
        </w:trPr>
        <w:tc>
          <w:tcPr>
            <w:tcW w:w="0" w:type="auto"/>
            <w:vAlign w:val="center"/>
            <w:hideMark/>
          </w:tcPr>
          <w:p w:rsidR="002E05E2" w:rsidRPr="002E05E2" w:rsidRDefault="002E05E2" w:rsidP="002E05E2">
            <w:pPr>
              <w:spacing w:after="0" w:line="240" w:lineRule="auto"/>
              <w:rPr>
                <w:rFonts w:ascii="Times New Roman" w:eastAsia="Times New Roman" w:hAnsi="Times New Roman" w:cs="Times New Roman"/>
                <w:sz w:val="16"/>
                <w:szCs w:val="16"/>
                <w:lang w:eastAsia="pl-PL"/>
              </w:rPr>
            </w:pPr>
          </w:p>
        </w:tc>
      </w:tr>
    </w:tbl>
    <w:p w:rsidR="002E05E2" w:rsidRPr="002E05E2" w:rsidRDefault="002E05E2" w:rsidP="002E05E2">
      <w:pPr>
        <w:pBdr>
          <w:top w:val="single" w:sz="6" w:space="1" w:color="auto"/>
        </w:pBdr>
        <w:spacing w:after="0" w:line="240" w:lineRule="auto"/>
        <w:jc w:val="center"/>
        <w:rPr>
          <w:rFonts w:ascii="Arial" w:eastAsia="Times New Roman" w:hAnsi="Arial" w:cs="Arial"/>
          <w:vanish/>
          <w:sz w:val="16"/>
          <w:szCs w:val="16"/>
          <w:lang w:eastAsia="pl-PL"/>
        </w:rPr>
      </w:pPr>
      <w:r w:rsidRPr="002E05E2">
        <w:rPr>
          <w:rFonts w:ascii="Arial" w:eastAsia="Times New Roman" w:hAnsi="Arial" w:cs="Arial"/>
          <w:vanish/>
          <w:sz w:val="16"/>
          <w:szCs w:val="16"/>
          <w:lang w:eastAsia="pl-PL"/>
        </w:rPr>
        <w:t>Dół formularza</w:t>
      </w:r>
    </w:p>
    <w:p w:rsidR="002E05E2" w:rsidRPr="002E05E2" w:rsidRDefault="002E05E2" w:rsidP="002E05E2">
      <w:pPr>
        <w:pBdr>
          <w:bottom w:val="single" w:sz="6" w:space="1" w:color="auto"/>
        </w:pBdr>
        <w:spacing w:after="0" w:line="240" w:lineRule="auto"/>
        <w:jc w:val="center"/>
        <w:rPr>
          <w:rFonts w:ascii="Arial" w:eastAsia="Times New Roman" w:hAnsi="Arial" w:cs="Arial"/>
          <w:vanish/>
          <w:sz w:val="16"/>
          <w:szCs w:val="16"/>
          <w:lang w:eastAsia="pl-PL"/>
        </w:rPr>
      </w:pPr>
      <w:r w:rsidRPr="002E05E2">
        <w:rPr>
          <w:rFonts w:ascii="Arial" w:eastAsia="Times New Roman" w:hAnsi="Arial" w:cs="Arial"/>
          <w:vanish/>
          <w:sz w:val="16"/>
          <w:szCs w:val="16"/>
          <w:lang w:eastAsia="pl-PL"/>
        </w:rPr>
        <w:t>Początek formularza</w:t>
      </w:r>
    </w:p>
    <w:p w:rsidR="002E05E2" w:rsidRPr="002E05E2" w:rsidRDefault="002E05E2" w:rsidP="002E05E2">
      <w:pPr>
        <w:pBdr>
          <w:top w:val="single" w:sz="6" w:space="1" w:color="auto"/>
        </w:pBdr>
        <w:spacing w:after="0" w:line="240" w:lineRule="auto"/>
        <w:jc w:val="center"/>
        <w:rPr>
          <w:rFonts w:ascii="Arial" w:eastAsia="Times New Roman" w:hAnsi="Arial" w:cs="Arial"/>
          <w:vanish/>
          <w:sz w:val="16"/>
          <w:szCs w:val="16"/>
          <w:lang w:eastAsia="pl-PL"/>
        </w:rPr>
      </w:pPr>
      <w:r w:rsidRPr="002E05E2">
        <w:rPr>
          <w:rFonts w:ascii="Arial" w:eastAsia="Times New Roman" w:hAnsi="Arial" w:cs="Arial"/>
          <w:vanish/>
          <w:sz w:val="16"/>
          <w:szCs w:val="16"/>
          <w:lang w:eastAsia="pl-PL"/>
        </w:rPr>
        <w:t>Dół formularza</w:t>
      </w:r>
    </w:p>
    <w:p w:rsidR="0032700C" w:rsidRPr="002E05E2" w:rsidRDefault="0032700C" w:rsidP="002E05E2">
      <w:pPr>
        <w:rPr>
          <w:sz w:val="16"/>
          <w:szCs w:val="16"/>
        </w:rPr>
      </w:pPr>
    </w:p>
    <w:sectPr w:rsidR="0032700C" w:rsidRPr="002E05E2" w:rsidSect="007637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6268C5"/>
    <w:rsid w:val="000049C6"/>
    <w:rsid w:val="0019306E"/>
    <w:rsid w:val="002E05E2"/>
    <w:rsid w:val="0032700C"/>
    <w:rsid w:val="006007EC"/>
    <w:rsid w:val="006268C5"/>
    <w:rsid w:val="007637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7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049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049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049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049C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38150423">
      <w:bodyDiv w:val="1"/>
      <w:marLeft w:val="0"/>
      <w:marRight w:val="0"/>
      <w:marTop w:val="0"/>
      <w:marBottom w:val="0"/>
      <w:divBdr>
        <w:top w:val="none" w:sz="0" w:space="0" w:color="auto"/>
        <w:left w:val="none" w:sz="0" w:space="0" w:color="auto"/>
        <w:bottom w:val="none" w:sz="0" w:space="0" w:color="auto"/>
        <w:right w:val="none" w:sz="0" w:space="0" w:color="auto"/>
      </w:divBdr>
      <w:divsChild>
        <w:div w:id="1983846916">
          <w:marLeft w:val="0"/>
          <w:marRight w:val="0"/>
          <w:marTop w:val="0"/>
          <w:marBottom w:val="0"/>
          <w:divBdr>
            <w:top w:val="none" w:sz="0" w:space="0" w:color="auto"/>
            <w:left w:val="none" w:sz="0" w:space="0" w:color="auto"/>
            <w:bottom w:val="none" w:sz="0" w:space="0" w:color="auto"/>
            <w:right w:val="none" w:sz="0" w:space="0" w:color="auto"/>
          </w:divBdr>
          <w:divsChild>
            <w:div w:id="668338125">
              <w:marLeft w:val="0"/>
              <w:marRight w:val="0"/>
              <w:marTop w:val="0"/>
              <w:marBottom w:val="0"/>
              <w:divBdr>
                <w:top w:val="none" w:sz="0" w:space="0" w:color="auto"/>
                <w:left w:val="none" w:sz="0" w:space="0" w:color="auto"/>
                <w:bottom w:val="none" w:sz="0" w:space="0" w:color="auto"/>
                <w:right w:val="none" w:sz="0" w:space="0" w:color="auto"/>
              </w:divBdr>
              <w:divsChild>
                <w:div w:id="1744796923">
                  <w:marLeft w:val="0"/>
                  <w:marRight w:val="0"/>
                  <w:marTop w:val="0"/>
                  <w:marBottom w:val="0"/>
                  <w:divBdr>
                    <w:top w:val="none" w:sz="0" w:space="0" w:color="auto"/>
                    <w:left w:val="none" w:sz="0" w:space="0" w:color="auto"/>
                    <w:bottom w:val="none" w:sz="0" w:space="0" w:color="auto"/>
                    <w:right w:val="none" w:sz="0" w:space="0" w:color="auto"/>
                  </w:divBdr>
                </w:div>
                <w:div w:id="1680739844">
                  <w:marLeft w:val="0"/>
                  <w:marRight w:val="0"/>
                  <w:marTop w:val="0"/>
                  <w:marBottom w:val="0"/>
                  <w:divBdr>
                    <w:top w:val="none" w:sz="0" w:space="0" w:color="auto"/>
                    <w:left w:val="none" w:sz="0" w:space="0" w:color="auto"/>
                    <w:bottom w:val="none" w:sz="0" w:space="0" w:color="auto"/>
                    <w:right w:val="none" w:sz="0" w:space="0" w:color="auto"/>
                  </w:divBdr>
                </w:div>
                <w:div w:id="1550872458">
                  <w:marLeft w:val="0"/>
                  <w:marRight w:val="0"/>
                  <w:marTop w:val="0"/>
                  <w:marBottom w:val="0"/>
                  <w:divBdr>
                    <w:top w:val="none" w:sz="0" w:space="0" w:color="auto"/>
                    <w:left w:val="none" w:sz="0" w:space="0" w:color="auto"/>
                    <w:bottom w:val="none" w:sz="0" w:space="0" w:color="auto"/>
                    <w:right w:val="none" w:sz="0" w:space="0" w:color="auto"/>
                  </w:divBdr>
                  <w:divsChild>
                    <w:div w:id="1203517319">
                      <w:marLeft w:val="0"/>
                      <w:marRight w:val="0"/>
                      <w:marTop w:val="0"/>
                      <w:marBottom w:val="0"/>
                      <w:divBdr>
                        <w:top w:val="none" w:sz="0" w:space="0" w:color="auto"/>
                        <w:left w:val="none" w:sz="0" w:space="0" w:color="auto"/>
                        <w:bottom w:val="none" w:sz="0" w:space="0" w:color="auto"/>
                        <w:right w:val="none" w:sz="0" w:space="0" w:color="auto"/>
                      </w:divBdr>
                    </w:div>
                  </w:divsChild>
                </w:div>
                <w:div w:id="615525466">
                  <w:marLeft w:val="0"/>
                  <w:marRight w:val="0"/>
                  <w:marTop w:val="0"/>
                  <w:marBottom w:val="0"/>
                  <w:divBdr>
                    <w:top w:val="none" w:sz="0" w:space="0" w:color="auto"/>
                    <w:left w:val="none" w:sz="0" w:space="0" w:color="auto"/>
                    <w:bottom w:val="none" w:sz="0" w:space="0" w:color="auto"/>
                    <w:right w:val="none" w:sz="0" w:space="0" w:color="auto"/>
                  </w:divBdr>
                  <w:divsChild>
                    <w:div w:id="644503556">
                      <w:marLeft w:val="0"/>
                      <w:marRight w:val="0"/>
                      <w:marTop w:val="0"/>
                      <w:marBottom w:val="0"/>
                      <w:divBdr>
                        <w:top w:val="none" w:sz="0" w:space="0" w:color="auto"/>
                        <w:left w:val="none" w:sz="0" w:space="0" w:color="auto"/>
                        <w:bottom w:val="none" w:sz="0" w:space="0" w:color="auto"/>
                        <w:right w:val="none" w:sz="0" w:space="0" w:color="auto"/>
                      </w:divBdr>
                    </w:div>
                  </w:divsChild>
                </w:div>
                <w:div w:id="1899854701">
                  <w:marLeft w:val="0"/>
                  <w:marRight w:val="0"/>
                  <w:marTop w:val="0"/>
                  <w:marBottom w:val="0"/>
                  <w:divBdr>
                    <w:top w:val="none" w:sz="0" w:space="0" w:color="auto"/>
                    <w:left w:val="none" w:sz="0" w:space="0" w:color="auto"/>
                    <w:bottom w:val="none" w:sz="0" w:space="0" w:color="auto"/>
                    <w:right w:val="none" w:sz="0" w:space="0" w:color="auto"/>
                  </w:divBdr>
                  <w:divsChild>
                    <w:div w:id="95371275">
                      <w:marLeft w:val="0"/>
                      <w:marRight w:val="0"/>
                      <w:marTop w:val="0"/>
                      <w:marBottom w:val="0"/>
                      <w:divBdr>
                        <w:top w:val="none" w:sz="0" w:space="0" w:color="auto"/>
                        <w:left w:val="none" w:sz="0" w:space="0" w:color="auto"/>
                        <w:bottom w:val="none" w:sz="0" w:space="0" w:color="auto"/>
                        <w:right w:val="none" w:sz="0" w:space="0" w:color="auto"/>
                      </w:divBdr>
                    </w:div>
                    <w:div w:id="263655296">
                      <w:marLeft w:val="0"/>
                      <w:marRight w:val="0"/>
                      <w:marTop w:val="0"/>
                      <w:marBottom w:val="0"/>
                      <w:divBdr>
                        <w:top w:val="none" w:sz="0" w:space="0" w:color="auto"/>
                        <w:left w:val="none" w:sz="0" w:space="0" w:color="auto"/>
                        <w:bottom w:val="none" w:sz="0" w:space="0" w:color="auto"/>
                        <w:right w:val="none" w:sz="0" w:space="0" w:color="auto"/>
                      </w:divBdr>
                    </w:div>
                    <w:div w:id="811219051">
                      <w:marLeft w:val="0"/>
                      <w:marRight w:val="0"/>
                      <w:marTop w:val="0"/>
                      <w:marBottom w:val="0"/>
                      <w:divBdr>
                        <w:top w:val="none" w:sz="0" w:space="0" w:color="auto"/>
                        <w:left w:val="none" w:sz="0" w:space="0" w:color="auto"/>
                        <w:bottom w:val="none" w:sz="0" w:space="0" w:color="auto"/>
                        <w:right w:val="none" w:sz="0" w:space="0" w:color="auto"/>
                      </w:divBdr>
                    </w:div>
                    <w:div w:id="1809665876">
                      <w:marLeft w:val="0"/>
                      <w:marRight w:val="0"/>
                      <w:marTop w:val="0"/>
                      <w:marBottom w:val="0"/>
                      <w:divBdr>
                        <w:top w:val="none" w:sz="0" w:space="0" w:color="auto"/>
                        <w:left w:val="none" w:sz="0" w:space="0" w:color="auto"/>
                        <w:bottom w:val="none" w:sz="0" w:space="0" w:color="auto"/>
                        <w:right w:val="none" w:sz="0" w:space="0" w:color="auto"/>
                      </w:divBdr>
                    </w:div>
                  </w:divsChild>
                </w:div>
                <w:div w:id="1388262876">
                  <w:marLeft w:val="0"/>
                  <w:marRight w:val="0"/>
                  <w:marTop w:val="0"/>
                  <w:marBottom w:val="0"/>
                  <w:divBdr>
                    <w:top w:val="none" w:sz="0" w:space="0" w:color="auto"/>
                    <w:left w:val="none" w:sz="0" w:space="0" w:color="auto"/>
                    <w:bottom w:val="none" w:sz="0" w:space="0" w:color="auto"/>
                    <w:right w:val="none" w:sz="0" w:space="0" w:color="auto"/>
                  </w:divBdr>
                  <w:divsChild>
                    <w:div w:id="923345497">
                      <w:marLeft w:val="0"/>
                      <w:marRight w:val="0"/>
                      <w:marTop w:val="0"/>
                      <w:marBottom w:val="0"/>
                      <w:divBdr>
                        <w:top w:val="none" w:sz="0" w:space="0" w:color="auto"/>
                        <w:left w:val="none" w:sz="0" w:space="0" w:color="auto"/>
                        <w:bottom w:val="none" w:sz="0" w:space="0" w:color="auto"/>
                        <w:right w:val="none" w:sz="0" w:space="0" w:color="auto"/>
                      </w:divBdr>
                    </w:div>
                    <w:div w:id="1125345796">
                      <w:marLeft w:val="0"/>
                      <w:marRight w:val="0"/>
                      <w:marTop w:val="0"/>
                      <w:marBottom w:val="0"/>
                      <w:divBdr>
                        <w:top w:val="none" w:sz="0" w:space="0" w:color="auto"/>
                        <w:left w:val="none" w:sz="0" w:space="0" w:color="auto"/>
                        <w:bottom w:val="none" w:sz="0" w:space="0" w:color="auto"/>
                        <w:right w:val="none" w:sz="0" w:space="0" w:color="auto"/>
                      </w:divBdr>
                    </w:div>
                    <w:div w:id="1257011866">
                      <w:marLeft w:val="0"/>
                      <w:marRight w:val="0"/>
                      <w:marTop w:val="0"/>
                      <w:marBottom w:val="0"/>
                      <w:divBdr>
                        <w:top w:val="none" w:sz="0" w:space="0" w:color="auto"/>
                        <w:left w:val="none" w:sz="0" w:space="0" w:color="auto"/>
                        <w:bottom w:val="none" w:sz="0" w:space="0" w:color="auto"/>
                        <w:right w:val="none" w:sz="0" w:space="0" w:color="auto"/>
                      </w:divBdr>
                    </w:div>
                    <w:div w:id="196166366">
                      <w:marLeft w:val="0"/>
                      <w:marRight w:val="0"/>
                      <w:marTop w:val="0"/>
                      <w:marBottom w:val="0"/>
                      <w:divBdr>
                        <w:top w:val="none" w:sz="0" w:space="0" w:color="auto"/>
                        <w:left w:val="none" w:sz="0" w:space="0" w:color="auto"/>
                        <w:bottom w:val="none" w:sz="0" w:space="0" w:color="auto"/>
                        <w:right w:val="none" w:sz="0" w:space="0" w:color="auto"/>
                      </w:divBdr>
                    </w:div>
                    <w:div w:id="1447195058">
                      <w:marLeft w:val="0"/>
                      <w:marRight w:val="0"/>
                      <w:marTop w:val="0"/>
                      <w:marBottom w:val="0"/>
                      <w:divBdr>
                        <w:top w:val="none" w:sz="0" w:space="0" w:color="auto"/>
                        <w:left w:val="none" w:sz="0" w:space="0" w:color="auto"/>
                        <w:bottom w:val="none" w:sz="0" w:space="0" w:color="auto"/>
                        <w:right w:val="none" w:sz="0" w:space="0" w:color="auto"/>
                      </w:divBdr>
                    </w:div>
                    <w:div w:id="1402023769">
                      <w:marLeft w:val="0"/>
                      <w:marRight w:val="0"/>
                      <w:marTop w:val="0"/>
                      <w:marBottom w:val="0"/>
                      <w:divBdr>
                        <w:top w:val="none" w:sz="0" w:space="0" w:color="auto"/>
                        <w:left w:val="none" w:sz="0" w:space="0" w:color="auto"/>
                        <w:bottom w:val="none" w:sz="0" w:space="0" w:color="auto"/>
                        <w:right w:val="none" w:sz="0" w:space="0" w:color="auto"/>
                      </w:divBdr>
                    </w:div>
                    <w:div w:id="1997680749">
                      <w:marLeft w:val="0"/>
                      <w:marRight w:val="0"/>
                      <w:marTop w:val="0"/>
                      <w:marBottom w:val="0"/>
                      <w:divBdr>
                        <w:top w:val="none" w:sz="0" w:space="0" w:color="auto"/>
                        <w:left w:val="none" w:sz="0" w:space="0" w:color="auto"/>
                        <w:bottom w:val="none" w:sz="0" w:space="0" w:color="auto"/>
                        <w:right w:val="none" w:sz="0" w:space="0" w:color="auto"/>
                      </w:divBdr>
                    </w:div>
                  </w:divsChild>
                </w:div>
                <w:div w:id="1433479862">
                  <w:marLeft w:val="0"/>
                  <w:marRight w:val="0"/>
                  <w:marTop w:val="0"/>
                  <w:marBottom w:val="0"/>
                  <w:divBdr>
                    <w:top w:val="none" w:sz="0" w:space="0" w:color="auto"/>
                    <w:left w:val="none" w:sz="0" w:space="0" w:color="auto"/>
                    <w:bottom w:val="none" w:sz="0" w:space="0" w:color="auto"/>
                    <w:right w:val="none" w:sz="0" w:space="0" w:color="auto"/>
                  </w:divBdr>
                  <w:divsChild>
                    <w:div w:id="1059134335">
                      <w:marLeft w:val="0"/>
                      <w:marRight w:val="0"/>
                      <w:marTop w:val="0"/>
                      <w:marBottom w:val="0"/>
                      <w:divBdr>
                        <w:top w:val="none" w:sz="0" w:space="0" w:color="auto"/>
                        <w:left w:val="none" w:sz="0" w:space="0" w:color="auto"/>
                        <w:bottom w:val="none" w:sz="0" w:space="0" w:color="auto"/>
                        <w:right w:val="none" w:sz="0" w:space="0" w:color="auto"/>
                      </w:divBdr>
                    </w:div>
                    <w:div w:id="300112551">
                      <w:marLeft w:val="0"/>
                      <w:marRight w:val="0"/>
                      <w:marTop w:val="0"/>
                      <w:marBottom w:val="0"/>
                      <w:divBdr>
                        <w:top w:val="none" w:sz="0" w:space="0" w:color="auto"/>
                        <w:left w:val="none" w:sz="0" w:space="0" w:color="auto"/>
                        <w:bottom w:val="none" w:sz="0" w:space="0" w:color="auto"/>
                        <w:right w:val="none" w:sz="0" w:space="0" w:color="auto"/>
                      </w:divBdr>
                    </w:div>
                  </w:divsChild>
                </w:div>
                <w:div w:id="658733715">
                  <w:marLeft w:val="0"/>
                  <w:marRight w:val="0"/>
                  <w:marTop w:val="0"/>
                  <w:marBottom w:val="0"/>
                  <w:divBdr>
                    <w:top w:val="none" w:sz="0" w:space="0" w:color="auto"/>
                    <w:left w:val="none" w:sz="0" w:space="0" w:color="auto"/>
                    <w:bottom w:val="none" w:sz="0" w:space="0" w:color="auto"/>
                    <w:right w:val="none" w:sz="0" w:space="0" w:color="auto"/>
                  </w:divBdr>
                  <w:divsChild>
                    <w:div w:id="404760664">
                      <w:marLeft w:val="0"/>
                      <w:marRight w:val="0"/>
                      <w:marTop w:val="0"/>
                      <w:marBottom w:val="0"/>
                      <w:divBdr>
                        <w:top w:val="none" w:sz="0" w:space="0" w:color="auto"/>
                        <w:left w:val="none" w:sz="0" w:space="0" w:color="auto"/>
                        <w:bottom w:val="none" w:sz="0" w:space="0" w:color="auto"/>
                        <w:right w:val="none" w:sz="0" w:space="0" w:color="auto"/>
                      </w:divBdr>
                    </w:div>
                    <w:div w:id="1033532494">
                      <w:marLeft w:val="0"/>
                      <w:marRight w:val="0"/>
                      <w:marTop w:val="0"/>
                      <w:marBottom w:val="0"/>
                      <w:divBdr>
                        <w:top w:val="none" w:sz="0" w:space="0" w:color="auto"/>
                        <w:left w:val="none" w:sz="0" w:space="0" w:color="auto"/>
                        <w:bottom w:val="none" w:sz="0" w:space="0" w:color="auto"/>
                        <w:right w:val="none" w:sz="0" w:space="0" w:color="auto"/>
                      </w:divBdr>
                    </w:div>
                    <w:div w:id="105128411">
                      <w:marLeft w:val="0"/>
                      <w:marRight w:val="0"/>
                      <w:marTop w:val="0"/>
                      <w:marBottom w:val="0"/>
                      <w:divBdr>
                        <w:top w:val="none" w:sz="0" w:space="0" w:color="auto"/>
                        <w:left w:val="none" w:sz="0" w:space="0" w:color="auto"/>
                        <w:bottom w:val="none" w:sz="0" w:space="0" w:color="auto"/>
                        <w:right w:val="none" w:sz="0" w:space="0" w:color="auto"/>
                      </w:divBdr>
                    </w:div>
                    <w:div w:id="1790540907">
                      <w:marLeft w:val="0"/>
                      <w:marRight w:val="0"/>
                      <w:marTop w:val="0"/>
                      <w:marBottom w:val="0"/>
                      <w:divBdr>
                        <w:top w:val="none" w:sz="0" w:space="0" w:color="auto"/>
                        <w:left w:val="none" w:sz="0" w:space="0" w:color="auto"/>
                        <w:bottom w:val="none" w:sz="0" w:space="0" w:color="auto"/>
                        <w:right w:val="none" w:sz="0" w:space="0" w:color="auto"/>
                      </w:divBdr>
                    </w:div>
                    <w:div w:id="876308128">
                      <w:marLeft w:val="0"/>
                      <w:marRight w:val="0"/>
                      <w:marTop w:val="0"/>
                      <w:marBottom w:val="0"/>
                      <w:divBdr>
                        <w:top w:val="none" w:sz="0" w:space="0" w:color="auto"/>
                        <w:left w:val="none" w:sz="0" w:space="0" w:color="auto"/>
                        <w:bottom w:val="none" w:sz="0" w:space="0" w:color="auto"/>
                        <w:right w:val="none" w:sz="0" w:space="0" w:color="auto"/>
                      </w:divBdr>
                    </w:div>
                    <w:div w:id="582956000">
                      <w:marLeft w:val="0"/>
                      <w:marRight w:val="0"/>
                      <w:marTop w:val="0"/>
                      <w:marBottom w:val="0"/>
                      <w:divBdr>
                        <w:top w:val="none" w:sz="0" w:space="0" w:color="auto"/>
                        <w:left w:val="none" w:sz="0" w:space="0" w:color="auto"/>
                        <w:bottom w:val="none" w:sz="0" w:space="0" w:color="auto"/>
                        <w:right w:val="none" w:sz="0" w:space="0" w:color="auto"/>
                      </w:divBdr>
                    </w:div>
                  </w:divsChild>
                </w:div>
                <w:div w:id="378239594">
                  <w:marLeft w:val="0"/>
                  <w:marRight w:val="0"/>
                  <w:marTop w:val="0"/>
                  <w:marBottom w:val="0"/>
                  <w:divBdr>
                    <w:top w:val="none" w:sz="0" w:space="0" w:color="auto"/>
                    <w:left w:val="none" w:sz="0" w:space="0" w:color="auto"/>
                    <w:bottom w:val="none" w:sz="0" w:space="0" w:color="auto"/>
                    <w:right w:val="none" w:sz="0" w:space="0" w:color="auto"/>
                  </w:divBdr>
                  <w:divsChild>
                    <w:div w:id="346445809">
                      <w:marLeft w:val="0"/>
                      <w:marRight w:val="0"/>
                      <w:marTop w:val="0"/>
                      <w:marBottom w:val="0"/>
                      <w:divBdr>
                        <w:top w:val="none" w:sz="0" w:space="0" w:color="auto"/>
                        <w:left w:val="none" w:sz="0" w:space="0" w:color="auto"/>
                        <w:bottom w:val="none" w:sz="0" w:space="0" w:color="auto"/>
                        <w:right w:val="none" w:sz="0" w:space="0" w:color="auto"/>
                      </w:divBdr>
                    </w:div>
                    <w:div w:id="1388992973">
                      <w:marLeft w:val="0"/>
                      <w:marRight w:val="0"/>
                      <w:marTop w:val="0"/>
                      <w:marBottom w:val="0"/>
                      <w:divBdr>
                        <w:top w:val="none" w:sz="0" w:space="0" w:color="auto"/>
                        <w:left w:val="none" w:sz="0" w:space="0" w:color="auto"/>
                        <w:bottom w:val="none" w:sz="0" w:space="0" w:color="auto"/>
                        <w:right w:val="none" w:sz="0" w:space="0" w:color="auto"/>
                      </w:divBdr>
                    </w:div>
                    <w:div w:id="753088559">
                      <w:marLeft w:val="0"/>
                      <w:marRight w:val="0"/>
                      <w:marTop w:val="0"/>
                      <w:marBottom w:val="0"/>
                      <w:divBdr>
                        <w:top w:val="none" w:sz="0" w:space="0" w:color="auto"/>
                        <w:left w:val="none" w:sz="0" w:space="0" w:color="auto"/>
                        <w:bottom w:val="none" w:sz="0" w:space="0" w:color="auto"/>
                        <w:right w:val="none" w:sz="0" w:space="0" w:color="auto"/>
                      </w:divBdr>
                    </w:div>
                    <w:div w:id="1962375736">
                      <w:marLeft w:val="0"/>
                      <w:marRight w:val="0"/>
                      <w:marTop w:val="0"/>
                      <w:marBottom w:val="0"/>
                      <w:divBdr>
                        <w:top w:val="none" w:sz="0" w:space="0" w:color="auto"/>
                        <w:left w:val="none" w:sz="0" w:space="0" w:color="auto"/>
                        <w:bottom w:val="none" w:sz="0" w:space="0" w:color="auto"/>
                        <w:right w:val="none" w:sz="0" w:space="0" w:color="auto"/>
                      </w:divBdr>
                    </w:div>
                    <w:div w:id="1817721305">
                      <w:marLeft w:val="0"/>
                      <w:marRight w:val="0"/>
                      <w:marTop w:val="0"/>
                      <w:marBottom w:val="0"/>
                      <w:divBdr>
                        <w:top w:val="none" w:sz="0" w:space="0" w:color="auto"/>
                        <w:left w:val="none" w:sz="0" w:space="0" w:color="auto"/>
                        <w:bottom w:val="none" w:sz="0" w:space="0" w:color="auto"/>
                        <w:right w:val="none" w:sz="0" w:space="0" w:color="auto"/>
                      </w:divBdr>
                    </w:div>
                    <w:div w:id="1703748956">
                      <w:marLeft w:val="0"/>
                      <w:marRight w:val="0"/>
                      <w:marTop w:val="0"/>
                      <w:marBottom w:val="0"/>
                      <w:divBdr>
                        <w:top w:val="none" w:sz="0" w:space="0" w:color="auto"/>
                        <w:left w:val="none" w:sz="0" w:space="0" w:color="auto"/>
                        <w:bottom w:val="none" w:sz="0" w:space="0" w:color="auto"/>
                        <w:right w:val="none" w:sz="0" w:space="0" w:color="auto"/>
                      </w:divBdr>
                    </w:div>
                    <w:div w:id="1445226746">
                      <w:marLeft w:val="0"/>
                      <w:marRight w:val="0"/>
                      <w:marTop w:val="0"/>
                      <w:marBottom w:val="0"/>
                      <w:divBdr>
                        <w:top w:val="none" w:sz="0" w:space="0" w:color="auto"/>
                        <w:left w:val="none" w:sz="0" w:space="0" w:color="auto"/>
                        <w:bottom w:val="none" w:sz="0" w:space="0" w:color="auto"/>
                        <w:right w:val="none" w:sz="0" w:space="0" w:color="auto"/>
                      </w:divBdr>
                    </w:div>
                    <w:div w:id="764618171">
                      <w:marLeft w:val="0"/>
                      <w:marRight w:val="0"/>
                      <w:marTop w:val="0"/>
                      <w:marBottom w:val="0"/>
                      <w:divBdr>
                        <w:top w:val="none" w:sz="0" w:space="0" w:color="auto"/>
                        <w:left w:val="none" w:sz="0" w:space="0" w:color="auto"/>
                        <w:bottom w:val="none" w:sz="0" w:space="0" w:color="auto"/>
                        <w:right w:val="none" w:sz="0" w:space="0" w:color="auto"/>
                      </w:divBdr>
                    </w:div>
                  </w:divsChild>
                </w:div>
                <w:div w:id="15261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9325">
      <w:bodyDiv w:val="1"/>
      <w:marLeft w:val="0"/>
      <w:marRight w:val="0"/>
      <w:marTop w:val="0"/>
      <w:marBottom w:val="0"/>
      <w:divBdr>
        <w:top w:val="none" w:sz="0" w:space="0" w:color="auto"/>
        <w:left w:val="none" w:sz="0" w:space="0" w:color="auto"/>
        <w:bottom w:val="none" w:sz="0" w:space="0" w:color="auto"/>
        <w:right w:val="none" w:sz="0" w:space="0" w:color="auto"/>
      </w:divBdr>
      <w:divsChild>
        <w:div w:id="1923563540">
          <w:marLeft w:val="0"/>
          <w:marRight w:val="0"/>
          <w:marTop w:val="0"/>
          <w:marBottom w:val="0"/>
          <w:divBdr>
            <w:top w:val="none" w:sz="0" w:space="0" w:color="auto"/>
            <w:left w:val="none" w:sz="0" w:space="0" w:color="auto"/>
            <w:bottom w:val="none" w:sz="0" w:space="0" w:color="auto"/>
            <w:right w:val="none" w:sz="0" w:space="0" w:color="auto"/>
          </w:divBdr>
          <w:divsChild>
            <w:div w:id="538054179">
              <w:marLeft w:val="0"/>
              <w:marRight w:val="0"/>
              <w:marTop w:val="0"/>
              <w:marBottom w:val="0"/>
              <w:divBdr>
                <w:top w:val="none" w:sz="0" w:space="0" w:color="auto"/>
                <w:left w:val="none" w:sz="0" w:space="0" w:color="auto"/>
                <w:bottom w:val="none" w:sz="0" w:space="0" w:color="auto"/>
                <w:right w:val="none" w:sz="0" w:space="0" w:color="auto"/>
              </w:divBdr>
              <w:divsChild>
                <w:div w:id="686255376">
                  <w:marLeft w:val="0"/>
                  <w:marRight w:val="0"/>
                  <w:marTop w:val="0"/>
                  <w:marBottom w:val="0"/>
                  <w:divBdr>
                    <w:top w:val="none" w:sz="0" w:space="0" w:color="auto"/>
                    <w:left w:val="none" w:sz="0" w:space="0" w:color="auto"/>
                    <w:bottom w:val="none" w:sz="0" w:space="0" w:color="auto"/>
                    <w:right w:val="none" w:sz="0" w:space="0" w:color="auto"/>
                  </w:divBdr>
                </w:div>
                <w:div w:id="857158598">
                  <w:marLeft w:val="0"/>
                  <w:marRight w:val="0"/>
                  <w:marTop w:val="0"/>
                  <w:marBottom w:val="0"/>
                  <w:divBdr>
                    <w:top w:val="none" w:sz="0" w:space="0" w:color="auto"/>
                    <w:left w:val="none" w:sz="0" w:space="0" w:color="auto"/>
                    <w:bottom w:val="none" w:sz="0" w:space="0" w:color="auto"/>
                    <w:right w:val="none" w:sz="0" w:space="0" w:color="auto"/>
                  </w:divBdr>
                </w:div>
                <w:div w:id="1491478563">
                  <w:marLeft w:val="0"/>
                  <w:marRight w:val="0"/>
                  <w:marTop w:val="0"/>
                  <w:marBottom w:val="0"/>
                  <w:divBdr>
                    <w:top w:val="none" w:sz="0" w:space="0" w:color="auto"/>
                    <w:left w:val="none" w:sz="0" w:space="0" w:color="auto"/>
                    <w:bottom w:val="none" w:sz="0" w:space="0" w:color="auto"/>
                    <w:right w:val="none" w:sz="0" w:space="0" w:color="auto"/>
                  </w:divBdr>
                  <w:divsChild>
                    <w:div w:id="1452480863">
                      <w:marLeft w:val="0"/>
                      <w:marRight w:val="0"/>
                      <w:marTop w:val="0"/>
                      <w:marBottom w:val="0"/>
                      <w:divBdr>
                        <w:top w:val="none" w:sz="0" w:space="0" w:color="auto"/>
                        <w:left w:val="none" w:sz="0" w:space="0" w:color="auto"/>
                        <w:bottom w:val="none" w:sz="0" w:space="0" w:color="auto"/>
                        <w:right w:val="none" w:sz="0" w:space="0" w:color="auto"/>
                      </w:divBdr>
                    </w:div>
                  </w:divsChild>
                </w:div>
                <w:div w:id="1394616325">
                  <w:marLeft w:val="0"/>
                  <w:marRight w:val="0"/>
                  <w:marTop w:val="0"/>
                  <w:marBottom w:val="0"/>
                  <w:divBdr>
                    <w:top w:val="none" w:sz="0" w:space="0" w:color="auto"/>
                    <w:left w:val="none" w:sz="0" w:space="0" w:color="auto"/>
                    <w:bottom w:val="none" w:sz="0" w:space="0" w:color="auto"/>
                    <w:right w:val="none" w:sz="0" w:space="0" w:color="auto"/>
                  </w:divBdr>
                  <w:divsChild>
                    <w:div w:id="1202398059">
                      <w:marLeft w:val="0"/>
                      <w:marRight w:val="0"/>
                      <w:marTop w:val="0"/>
                      <w:marBottom w:val="0"/>
                      <w:divBdr>
                        <w:top w:val="none" w:sz="0" w:space="0" w:color="auto"/>
                        <w:left w:val="none" w:sz="0" w:space="0" w:color="auto"/>
                        <w:bottom w:val="none" w:sz="0" w:space="0" w:color="auto"/>
                        <w:right w:val="none" w:sz="0" w:space="0" w:color="auto"/>
                      </w:divBdr>
                    </w:div>
                  </w:divsChild>
                </w:div>
                <w:div w:id="983585376">
                  <w:marLeft w:val="0"/>
                  <w:marRight w:val="0"/>
                  <w:marTop w:val="0"/>
                  <w:marBottom w:val="0"/>
                  <w:divBdr>
                    <w:top w:val="none" w:sz="0" w:space="0" w:color="auto"/>
                    <w:left w:val="none" w:sz="0" w:space="0" w:color="auto"/>
                    <w:bottom w:val="none" w:sz="0" w:space="0" w:color="auto"/>
                    <w:right w:val="none" w:sz="0" w:space="0" w:color="auto"/>
                  </w:divBdr>
                  <w:divsChild>
                    <w:div w:id="1265655390">
                      <w:marLeft w:val="0"/>
                      <w:marRight w:val="0"/>
                      <w:marTop w:val="0"/>
                      <w:marBottom w:val="0"/>
                      <w:divBdr>
                        <w:top w:val="none" w:sz="0" w:space="0" w:color="auto"/>
                        <w:left w:val="none" w:sz="0" w:space="0" w:color="auto"/>
                        <w:bottom w:val="none" w:sz="0" w:space="0" w:color="auto"/>
                        <w:right w:val="none" w:sz="0" w:space="0" w:color="auto"/>
                      </w:divBdr>
                    </w:div>
                    <w:div w:id="1511213325">
                      <w:marLeft w:val="0"/>
                      <w:marRight w:val="0"/>
                      <w:marTop w:val="0"/>
                      <w:marBottom w:val="0"/>
                      <w:divBdr>
                        <w:top w:val="none" w:sz="0" w:space="0" w:color="auto"/>
                        <w:left w:val="none" w:sz="0" w:space="0" w:color="auto"/>
                        <w:bottom w:val="none" w:sz="0" w:space="0" w:color="auto"/>
                        <w:right w:val="none" w:sz="0" w:space="0" w:color="auto"/>
                      </w:divBdr>
                    </w:div>
                    <w:div w:id="363989954">
                      <w:marLeft w:val="0"/>
                      <w:marRight w:val="0"/>
                      <w:marTop w:val="0"/>
                      <w:marBottom w:val="0"/>
                      <w:divBdr>
                        <w:top w:val="none" w:sz="0" w:space="0" w:color="auto"/>
                        <w:left w:val="none" w:sz="0" w:space="0" w:color="auto"/>
                        <w:bottom w:val="none" w:sz="0" w:space="0" w:color="auto"/>
                        <w:right w:val="none" w:sz="0" w:space="0" w:color="auto"/>
                      </w:divBdr>
                    </w:div>
                    <w:div w:id="178663395">
                      <w:marLeft w:val="0"/>
                      <w:marRight w:val="0"/>
                      <w:marTop w:val="0"/>
                      <w:marBottom w:val="0"/>
                      <w:divBdr>
                        <w:top w:val="none" w:sz="0" w:space="0" w:color="auto"/>
                        <w:left w:val="none" w:sz="0" w:space="0" w:color="auto"/>
                        <w:bottom w:val="none" w:sz="0" w:space="0" w:color="auto"/>
                        <w:right w:val="none" w:sz="0" w:space="0" w:color="auto"/>
                      </w:divBdr>
                    </w:div>
                  </w:divsChild>
                </w:div>
                <w:div w:id="206533939">
                  <w:marLeft w:val="0"/>
                  <w:marRight w:val="0"/>
                  <w:marTop w:val="0"/>
                  <w:marBottom w:val="0"/>
                  <w:divBdr>
                    <w:top w:val="none" w:sz="0" w:space="0" w:color="auto"/>
                    <w:left w:val="none" w:sz="0" w:space="0" w:color="auto"/>
                    <w:bottom w:val="none" w:sz="0" w:space="0" w:color="auto"/>
                    <w:right w:val="none" w:sz="0" w:space="0" w:color="auto"/>
                  </w:divBdr>
                  <w:divsChild>
                    <w:div w:id="1289049752">
                      <w:marLeft w:val="0"/>
                      <w:marRight w:val="0"/>
                      <w:marTop w:val="0"/>
                      <w:marBottom w:val="0"/>
                      <w:divBdr>
                        <w:top w:val="none" w:sz="0" w:space="0" w:color="auto"/>
                        <w:left w:val="none" w:sz="0" w:space="0" w:color="auto"/>
                        <w:bottom w:val="none" w:sz="0" w:space="0" w:color="auto"/>
                        <w:right w:val="none" w:sz="0" w:space="0" w:color="auto"/>
                      </w:divBdr>
                    </w:div>
                    <w:div w:id="406804572">
                      <w:marLeft w:val="0"/>
                      <w:marRight w:val="0"/>
                      <w:marTop w:val="0"/>
                      <w:marBottom w:val="0"/>
                      <w:divBdr>
                        <w:top w:val="none" w:sz="0" w:space="0" w:color="auto"/>
                        <w:left w:val="none" w:sz="0" w:space="0" w:color="auto"/>
                        <w:bottom w:val="none" w:sz="0" w:space="0" w:color="auto"/>
                        <w:right w:val="none" w:sz="0" w:space="0" w:color="auto"/>
                      </w:divBdr>
                    </w:div>
                    <w:div w:id="1560051163">
                      <w:marLeft w:val="0"/>
                      <w:marRight w:val="0"/>
                      <w:marTop w:val="0"/>
                      <w:marBottom w:val="0"/>
                      <w:divBdr>
                        <w:top w:val="none" w:sz="0" w:space="0" w:color="auto"/>
                        <w:left w:val="none" w:sz="0" w:space="0" w:color="auto"/>
                        <w:bottom w:val="none" w:sz="0" w:space="0" w:color="auto"/>
                        <w:right w:val="none" w:sz="0" w:space="0" w:color="auto"/>
                      </w:divBdr>
                    </w:div>
                    <w:div w:id="1485389838">
                      <w:marLeft w:val="0"/>
                      <w:marRight w:val="0"/>
                      <w:marTop w:val="0"/>
                      <w:marBottom w:val="0"/>
                      <w:divBdr>
                        <w:top w:val="none" w:sz="0" w:space="0" w:color="auto"/>
                        <w:left w:val="none" w:sz="0" w:space="0" w:color="auto"/>
                        <w:bottom w:val="none" w:sz="0" w:space="0" w:color="auto"/>
                        <w:right w:val="none" w:sz="0" w:space="0" w:color="auto"/>
                      </w:divBdr>
                    </w:div>
                    <w:div w:id="1815024474">
                      <w:marLeft w:val="0"/>
                      <w:marRight w:val="0"/>
                      <w:marTop w:val="0"/>
                      <w:marBottom w:val="0"/>
                      <w:divBdr>
                        <w:top w:val="none" w:sz="0" w:space="0" w:color="auto"/>
                        <w:left w:val="none" w:sz="0" w:space="0" w:color="auto"/>
                        <w:bottom w:val="none" w:sz="0" w:space="0" w:color="auto"/>
                        <w:right w:val="none" w:sz="0" w:space="0" w:color="auto"/>
                      </w:divBdr>
                    </w:div>
                    <w:div w:id="1900898970">
                      <w:marLeft w:val="0"/>
                      <w:marRight w:val="0"/>
                      <w:marTop w:val="0"/>
                      <w:marBottom w:val="0"/>
                      <w:divBdr>
                        <w:top w:val="none" w:sz="0" w:space="0" w:color="auto"/>
                        <w:left w:val="none" w:sz="0" w:space="0" w:color="auto"/>
                        <w:bottom w:val="none" w:sz="0" w:space="0" w:color="auto"/>
                        <w:right w:val="none" w:sz="0" w:space="0" w:color="auto"/>
                      </w:divBdr>
                    </w:div>
                    <w:div w:id="1268082375">
                      <w:marLeft w:val="0"/>
                      <w:marRight w:val="0"/>
                      <w:marTop w:val="0"/>
                      <w:marBottom w:val="0"/>
                      <w:divBdr>
                        <w:top w:val="none" w:sz="0" w:space="0" w:color="auto"/>
                        <w:left w:val="none" w:sz="0" w:space="0" w:color="auto"/>
                        <w:bottom w:val="none" w:sz="0" w:space="0" w:color="auto"/>
                        <w:right w:val="none" w:sz="0" w:space="0" w:color="auto"/>
                      </w:divBdr>
                    </w:div>
                  </w:divsChild>
                </w:div>
                <w:div w:id="416443770">
                  <w:marLeft w:val="0"/>
                  <w:marRight w:val="0"/>
                  <w:marTop w:val="0"/>
                  <w:marBottom w:val="0"/>
                  <w:divBdr>
                    <w:top w:val="none" w:sz="0" w:space="0" w:color="auto"/>
                    <w:left w:val="none" w:sz="0" w:space="0" w:color="auto"/>
                    <w:bottom w:val="none" w:sz="0" w:space="0" w:color="auto"/>
                    <w:right w:val="none" w:sz="0" w:space="0" w:color="auto"/>
                  </w:divBdr>
                  <w:divsChild>
                    <w:div w:id="1141508206">
                      <w:marLeft w:val="0"/>
                      <w:marRight w:val="0"/>
                      <w:marTop w:val="0"/>
                      <w:marBottom w:val="0"/>
                      <w:divBdr>
                        <w:top w:val="none" w:sz="0" w:space="0" w:color="auto"/>
                        <w:left w:val="none" w:sz="0" w:space="0" w:color="auto"/>
                        <w:bottom w:val="none" w:sz="0" w:space="0" w:color="auto"/>
                        <w:right w:val="none" w:sz="0" w:space="0" w:color="auto"/>
                      </w:divBdr>
                    </w:div>
                    <w:div w:id="1991397335">
                      <w:marLeft w:val="0"/>
                      <w:marRight w:val="0"/>
                      <w:marTop w:val="0"/>
                      <w:marBottom w:val="0"/>
                      <w:divBdr>
                        <w:top w:val="none" w:sz="0" w:space="0" w:color="auto"/>
                        <w:left w:val="none" w:sz="0" w:space="0" w:color="auto"/>
                        <w:bottom w:val="none" w:sz="0" w:space="0" w:color="auto"/>
                        <w:right w:val="none" w:sz="0" w:space="0" w:color="auto"/>
                      </w:divBdr>
                    </w:div>
                  </w:divsChild>
                </w:div>
                <w:div w:id="664741912">
                  <w:marLeft w:val="0"/>
                  <w:marRight w:val="0"/>
                  <w:marTop w:val="0"/>
                  <w:marBottom w:val="0"/>
                  <w:divBdr>
                    <w:top w:val="none" w:sz="0" w:space="0" w:color="auto"/>
                    <w:left w:val="none" w:sz="0" w:space="0" w:color="auto"/>
                    <w:bottom w:val="none" w:sz="0" w:space="0" w:color="auto"/>
                    <w:right w:val="none" w:sz="0" w:space="0" w:color="auto"/>
                  </w:divBdr>
                  <w:divsChild>
                    <w:div w:id="2100325934">
                      <w:marLeft w:val="0"/>
                      <w:marRight w:val="0"/>
                      <w:marTop w:val="0"/>
                      <w:marBottom w:val="0"/>
                      <w:divBdr>
                        <w:top w:val="none" w:sz="0" w:space="0" w:color="auto"/>
                        <w:left w:val="none" w:sz="0" w:space="0" w:color="auto"/>
                        <w:bottom w:val="none" w:sz="0" w:space="0" w:color="auto"/>
                        <w:right w:val="none" w:sz="0" w:space="0" w:color="auto"/>
                      </w:divBdr>
                    </w:div>
                    <w:div w:id="362023156">
                      <w:marLeft w:val="0"/>
                      <w:marRight w:val="0"/>
                      <w:marTop w:val="0"/>
                      <w:marBottom w:val="0"/>
                      <w:divBdr>
                        <w:top w:val="none" w:sz="0" w:space="0" w:color="auto"/>
                        <w:left w:val="none" w:sz="0" w:space="0" w:color="auto"/>
                        <w:bottom w:val="none" w:sz="0" w:space="0" w:color="auto"/>
                        <w:right w:val="none" w:sz="0" w:space="0" w:color="auto"/>
                      </w:divBdr>
                    </w:div>
                    <w:div w:id="2143423985">
                      <w:marLeft w:val="0"/>
                      <w:marRight w:val="0"/>
                      <w:marTop w:val="0"/>
                      <w:marBottom w:val="0"/>
                      <w:divBdr>
                        <w:top w:val="none" w:sz="0" w:space="0" w:color="auto"/>
                        <w:left w:val="none" w:sz="0" w:space="0" w:color="auto"/>
                        <w:bottom w:val="none" w:sz="0" w:space="0" w:color="auto"/>
                        <w:right w:val="none" w:sz="0" w:space="0" w:color="auto"/>
                      </w:divBdr>
                    </w:div>
                    <w:div w:id="1409621011">
                      <w:marLeft w:val="0"/>
                      <w:marRight w:val="0"/>
                      <w:marTop w:val="0"/>
                      <w:marBottom w:val="0"/>
                      <w:divBdr>
                        <w:top w:val="none" w:sz="0" w:space="0" w:color="auto"/>
                        <w:left w:val="none" w:sz="0" w:space="0" w:color="auto"/>
                        <w:bottom w:val="none" w:sz="0" w:space="0" w:color="auto"/>
                        <w:right w:val="none" w:sz="0" w:space="0" w:color="auto"/>
                      </w:divBdr>
                    </w:div>
                    <w:div w:id="582182043">
                      <w:marLeft w:val="0"/>
                      <w:marRight w:val="0"/>
                      <w:marTop w:val="0"/>
                      <w:marBottom w:val="0"/>
                      <w:divBdr>
                        <w:top w:val="none" w:sz="0" w:space="0" w:color="auto"/>
                        <w:left w:val="none" w:sz="0" w:space="0" w:color="auto"/>
                        <w:bottom w:val="none" w:sz="0" w:space="0" w:color="auto"/>
                        <w:right w:val="none" w:sz="0" w:space="0" w:color="auto"/>
                      </w:divBdr>
                    </w:div>
                  </w:divsChild>
                </w:div>
                <w:div w:id="1720206734">
                  <w:marLeft w:val="0"/>
                  <w:marRight w:val="0"/>
                  <w:marTop w:val="0"/>
                  <w:marBottom w:val="0"/>
                  <w:divBdr>
                    <w:top w:val="none" w:sz="0" w:space="0" w:color="auto"/>
                    <w:left w:val="none" w:sz="0" w:space="0" w:color="auto"/>
                    <w:bottom w:val="none" w:sz="0" w:space="0" w:color="auto"/>
                    <w:right w:val="none" w:sz="0" w:space="0" w:color="auto"/>
                  </w:divBdr>
                  <w:divsChild>
                    <w:div w:id="866453183">
                      <w:marLeft w:val="0"/>
                      <w:marRight w:val="0"/>
                      <w:marTop w:val="0"/>
                      <w:marBottom w:val="0"/>
                      <w:divBdr>
                        <w:top w:val="none" w:sz="0" w:space="0" w:color="auto"/>
                        <w:left w:val="none" w:sz="0" w:space="0" w:color="auto"/>
                        <w:bottom w:val="none" w:sz="0" w:space="0" w:color="auto"/>
                        <w:right w:val="none" w:sz="0" w:space="0" w:color="auto"/>
                      </w:divBdr>
                    </w:div>
                    <w:div w:id="1275672208">
                      <w:marLeft w:val="0"/>
                      <w:marRight w:val="0"/>
                      <w:marTop w:val="0"/>
                      <w:marBottom w:val="0"/>
                      <w:divBdr>
                        <w:top w:val="none" w:sz="0" w:space="0" w:color="auto"/>
                        <w:left w:val="none" w:sz="0" w:space="0" w:color="auto"/>
                        <w:bottom w:val="none" w:sz="0" w:space="0" w:color="auto"/>
                        <w:right w:val="none" w:sz="0" w:space="0" w:color="auto"/>
                      </w:divBdr>
                    </w:div>
                    <w:div w:id="1204099939">
                      <w:marLeft w:val="0"/>
                      <w:marRight w:val="0"/>
                      <w:marTop w:val="0"/>
                      <w:marBottom w:val="0"/>
                      <w:divBdr>
                        <w:top w:val="none" w:sz="0" w:space="0" w:color="auto"/>
                        <w:left w:val="none" w:sz="0" w:space="0" w:color="auto"/>
                        <w:bottom w:val="none" w:sz="0" w:space="0" w:color="auto"/>
                        <w:right w:val="none" w:sz="0" w:space="0" w:color="auto"/>
                      </w:divBdr>
                    </w:div>
                    <w:div w:id="1131243955">
                      <w:marLeft w:val="0"/>
                      <w:marRight w:val="0"/>
                      <w:marTop w:val="0"/>
                      <w:marBottom w:val="0"/>
                      <w:divBdr>
                        <w:top w:val="none" w:sz="0" w:space="0" w:color="auto"/>
                        <w:left w:val="none" w:sz="0" w:space="0" w:color="auto"/>
                        <w:bottom w:val="none" w:sz="0" w:space="0" w:color="auto"/>
                        <w:right w:val="none" w:sz="0" w:space="0" w:color="auto"/>
                      </w:divBdr>
                    </w:div>
                    <w:div w:id="343897960">
                      <w:marLeft w:val="0"/>
                      <w:marRight w:val="0"/>
                      <w:marTop w:val="0"/>
                      <w:marBottom w:val="0"/>
                      <w:divBdr>
                        <w:top w:val="none" w:sz="0" w:space="0" w:color="auto"/>
                        <w:left w:val="none" w:sz="0" w:space="0" w:color="auto"/>
                        <w:bottom w:val="none" w:sz="0" w:space="0" w:color="auto"/>
                        <w:right w:val="none" w:sz="0" w:space="0" w:color="auto"/>
                      </w:divBdr>
                    </w:div>
                    <w:div w:id="206575699">
                      <w:marLeft w:val="0"/>
                      <w:marRight w:val="0"/>
                      <w:marTop w:val="0"/>
                      <w:marBottom w:val="0"/>
                      <w:divBdr>
                        <w:top w:val="none" w:sz="0" w:space="0" w:color="auto"/>
                        <w:left w:val="none" w:sz="0" w:space="0" w:color="auto"/>
                        <w:bottom w:val="none" w:sz="0" w:space="0" w:color="auto"/>
                        <w:right w:val="none" w:sz="0" w:space="0" w:color="auto"/>
                      </w:divBdr>
                    </w:div>
                    <w:div w:id="859051871">
                      <w:marLeft w:val="0"/>
                      <w:marRight w:val="0"/>
                      <w:marTop w:val="0"/>
                      <w:marBottom w:val="0"/>
                      <w:divBdr>
                        <w:top w:val="none" w:sz="0" w:space="0" w:color="auto"/>
                        <w:left w:val="none" w:sz="0" w:space="0" w:color="auto"/>
                        <w:bottom w:val="none" w:sz="0" w:space="0" w:color="auto"/>
                        <w:right w:val="none" w:sz="0" w:space="0" w:color="auto"/>
                      </w:divBdr>
                    </w:div>
                    <w:div w:id="691107204">
                      <w:marLeft w:val="0"/>
                      <w:marRight w:val="0"/>
                      <w:marTop w:val="0"/>
                      <w:marBottom w:val="0"/>
                      <w:divBdr>
                        <w:top w:val="none" w:sz="0" w:space="0" w:color="auto"/>
                        <w:left w:val="none" w:sz="0" w:space="0" w:color="auto"/>
                        <w:bottom w:val="none" w:sz="0" w:space="0" w:color="auto"/>
                        <w:right w:val="none" w:sz="0" w:space="0" w:color="auto"/>
                      </w:divBdr>
                    </w:div>
                  </w:divsChild>
                </w:div>
                <w:div w:id="20107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4336">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sChild>
            <w:div w:id="1883132534">
              <w:marLeft w:val="0"/>
              <w:marRight w:val="0"/>
              <w:marTop w:val="0"/>
              <w:marBottom w:val="0"/>
              <w:divBdr>
                <w:top w:val="none" w:sz="0" w:space="0" w:color="auto"/>
                <w:left w:val="none" w:sz="0" w:space="0" w:color="auto"/>
                <w:bottom w:val="none" w:sz="0" w:space="0" w:color="auto"/>
                <w:right w:val="none" w:sz="0" w:space="0" w:color="auto"/>
              </w:divBdr>
              <w:divsChild>
                <w:div w:id="2036729310">
                  <w:marLeft w:val="0"/>
                  <w:marRight w:val="0"/>
                  <w:marTop w:val="0"/>
                  <w:marBottom w:val="0"/>
                  <w:divBdr>
                    <w:top w:val="none" w:sz="0" w:space="0" w:color="auto"/>
                    <w:left w:val="none" w:sz="0" w:space="0" w:color="auto"/>
                    <w:bottom w:val="none" w:sz="0" w:space="0" w:color="auto"/>
                    <w:right w:val="none" w:sz="0" w:space="0" w:color="auto"/>
                  </w:divBdr>
                </w:div>
                <w:div w:id="528102181">
                  <w:marLeft w:val="0"/>
                  <w:marRight w:val="0"/>
                  <w:marTop w:val="0"/>
                  <w:marBottom w:val="0"/>
                  <w:divBdr>
                    <w:top w:val="none" w:sz="0" w:space="0" w:color="auto"/>
                    <w:left w:val="none" w:sz="0" w:space="0" w:color="auto"/>
                    <w:bottom w:val="none" w:sz="0" w:space="0" w:color="auto"/>
                    <w:right w:val="none" w:sz="0" w:space="0" w:color="auto"/>
                  </w:divBdr>
                </w:div>
                <w:div w:id="2081830383">
                  <w:marLeft w:val="0"/>
                  <w:marRight w:val="0"/>
                  <w:marTop w:val="0"/>
                  <w:marBottom w:val="0"/>
                  <w:divBdr>
                    <w:top w:val="none" w:sz="0" w:space="0" w:color="auto"/>
                    <w:left w:val="none" w:sz="0" w:space="0" w:color="auto"/>
                    <w:bottom w:val="none" w:sz="0" w:space="0" w:color="auto"/>
                    <w:right w:val="none" w:sz="0" w:space="0" w:color="auto"/>
                  </w:divBdr>
                  <w:divsChild>
                    <w:div w:id="731974927">
                      <w:marLeft w:val="0"/>
                      <w:marRight w:val="0"/>
                      <w:marTop w:val="0"/>
                      <w:marBottom w:val="0"/>
                      <w:divBdr>
                        <w:top w:val="none" w:sz="0" w:space="0" w:color="auto"/>
                        <w:left w:val="none" w:sz="0" w:space="0" w:color="auto"/>
                        <w:bottom w:val="none" w:sz="0" w:space="0" w:color="auto"/>
                        <w:right w:val="none" w:sz="0" w:space="0" w:color="auto"/>
                      </w:divBdr>
                    </w:div>
                  </w:divsChild>
                </w:div>
                <w:div w:id="1797942726">
                  <w:marLeft w:val="0"/>
                  <w:marRight w:val="0"/>
                  <w:marTop w:val="0"/>
                  <w:marBottom w:val="0"/>
                  <w:divBdr>
                    <w:top w:val="none" w:sz="0" w:space="0" w:color="auto"/>
                    <w:left w:val="none" w:sz="0" w:space="0" w:color="auto"/>
                    <w:bottom w:val="none" w:sz="0" w:space="0" w:color="auto"/>
                    <w:right w:val="none" w:sz="0" w:space="0" w:color="auto"/>
                  </w:divBdr>
                  <w:divsChild>
                    <w:div w:id="572273133">
                      <w:marLeft w:val="0"/>
                      <w:marRight w:val="0"/>
                      <w:marTop w:val="0"/>
                      <w:marBottom w:val="0"/>
                      <w:divBdr>
                        <w:top w:val="none" w:sz="0" w:space="0" w:color="auto"/>
                        <w:left w:val="none" w:sz="0" w:space="0" w:color="auto"/>
                        <w:bottom w:val="none" w:sz="0" w:space="0" w:color="auto"/>
                        <w:right w:val="none" w:sz="0" w:space="0" w:color="auto"/>
                      </w:divBdr>
                    </w:div>
                  </w:divsChild>
                </w:div>
                <w:div w:id="383022771">
                  <w:marLeft w:val="0"/>
                  <w:marRight w:val="0"/>
                  <w:marTop w:val="0"/>
                  <w:marBottom w:val="0"/>
                  <w:divBdr>
                    <w:top w:val="none" w:sz="0" w:space="0" w:color="auto"/>
                    <w:left w:val="none" w:sz="0" w:space="0" w:color="auto"/>
                    <w:bottom w:val="none" w:sz="0" w:space="0" w:color="auto"/>
                    <w:right w:val="none" w:sz="0" w:space="0" w:color="auto"/>
                  </w:divBdr>
                  <w:divsChild>
                    <w:div w:id="1927572325">
                      <w:marLeft w:val="0"/>
                      <w:marRight w:val="0"/>
                      <w:marTop w:val="0"/>
                      <w:marBottom w:val="0"/>
                      <w:divBdr>
                        <w:top w:val="none" w:sz="0" w:space="0" w:color="auto"/>
                        <w:left w:val="none" w:sz="0" w:space="0" w:color="auto"/>
                        <w:bottom w:val="none" w:sz="0" w:space="0" w:color="auto"/>
                        <w:right w:val="none" w:sz="0" w:space="0" w:color="auto"/>
                      </w:divBdr>
                    </w:div>
                    <w:div w:id="412819934">
                      <w:marLeft w:val="0"/>
                      <w:marRight w:val="0"/>
                      <w:marTop w:val="0"/>
                      <w:marBottom w:val="0"/>
                      <w:divBdr>
                        <w:top w:val="none" w:sz="0" w:space="0" w:color="auto"/>
                        <w:left w:val="none" w:sz="0" w:space="0" w:color="auto"/>
                        <w:bottom w:val="none" w:sz="0" w:space="0" w:color="auto"/>
                        <w:right w:val="none" w:sz="0" w:space="0" w:color="auto"/>
                      </w:divBdr>
                    </w:div>
                    <w:div w:id="1567761359">
                      <w:marLeft w:val="0"/>
                      <w:marRight w:val="0"/>
                      <w:marTop w:val="0"/>
                      <w:marBottom w:val="0"/>
                      <w:divBdr>
                        <w:top w:val="none" w:sz="0" w:space="0" w:color="auto"/>
                        <w:left w:val="none" w:sz="0" w:space="0" w:color="auto"/>
                        <w:bottom w:val="none" w:sz="0" w:space="0" w:color="auto"/>
                        <w:right w:val="none" w:sz="0" w:space="0" w:color="auto"/>
                      </w:divBdr>
                    </w:div>
                    <w:div w:id="1249925006">
                      <w:marLeft w:val="0"/>
                      <w:marRight w:val="0"/>
                      <w:marTop w:val="0"/>
                      <w:marBottom w:val="0"/>
                      <w:divBdr>
                        <w:top w:val="none" w:sz="0" w:space="0" w:color="auto"/>
                        <w:left w:val="none" w:sz="0" w:space="0" w:color="auto"/>
                        <w:bottom w:val="none" w:sz="0" w:space="0" w:color="auto"/>
                        <w:right w:val="none" w:sz="0" w:space="0" w:color="auto"/>
                      </w:divBdr>
                    </w:div>
                  </w:divsChild>
                </w:div>
                <w:div w:id="1715495525">
                  <w:marLeft w:val="0"/>
                  <w:marRight w:val="0"/>
                  <w:marTop w:val="0"/>
                  <w:marBottom w:val="0"/>
                  <w:divBdr>
                    <w:top w:val="none" w:sz="0" w:space="0" w:color="auto"/>
                    <w:left w:val="none" w:sz="0" w:space="0" w:color="auto"/>
                    <w:bottom w:val="none" w:sz="0" w:space="0" w:color="auto"/>
                    <w:right w:val="none" w:sz="0" w:space="0" w:color="auto"/>
                  </w:divBdr>
                  <w:divsChild>
                    <w:div w:id="1717661148">
                      <w:marLeft w:val="0"/>
                      <w:marRight w:val="0"/>
                      <w:marTop w:val="0"/>
                      <w:marBottom w:val="0"/>
                      <w:divBdr>
                        <w:top w:val="none" w:sz="0" w:space="0" w:color="auto"/>
                        <w:left w:val="none" w:sz="0" w:space="0" w:color="auto"/>
                        <w:bottom w:val="none" w:sz="0" w:space="0" w:color="auto"/>
                        <w:right w:val="none" w:sz="0" w:space="0" w:color="auto"/>
                      </w:divBdr>
                    </w:div>
                    <w:div w:id="1176114481">
                      <w:marLeft w:val="0"/>
                      <w:marRight w:val="0"/>
                      <w:marTop w:val="0"/>
                      <w:marBottom w:val="0"/>
                      <w:divBdr>
                        <w:top w:val="none" w:sz="0" w:space="0" w:color="auto"/>
                        <w:left w:val="none" w:sz="0" w:space="0" w:color="auto"/>
                        <w:bottom w:val="none" w:sz="0" w:space="0" w:color="auto"/>
                        <w:right w:val="none" w:sz="0" w:space="0" w:color="auto"/>
                      </w:divBdr>
                    </w:div>
                    <w:div w:id="2039547791">
                      <w:marLeft w:val="0"/>
                      <w:marRight w:val="0"/>
                      <w:marTop w:val="0"/>
                      <w:marBottom w:val="0"/>
                      <w:divBdr>
                        <w:top w:val="none" w:sz="0" w:space="0" w:color="auto"/>
                        <w:left w:val="none" w:sz="0" w:space="0" w:color="auto"/>
                        <w:bottom w:val="none" w:sz="0" w:space="0" w:color="auto"/>
                        <w:right w:val="none" w:sz="0" w:space="0" w:color="auto"/>
                      </w:divBdr>
                    </w:div>
                    <w:div w:id="1983267252">
                      <w:marLeft w:val="0"/>
                      <w:marRight w:val="0"/>
                      <w:marTop w:val="0"/>
                      <w:marBottom w:val="0"/>
                      <w:divBdr>
                        <w:top w:val="none" w:sz="0" w:space="0" w:color="auto"/>
                        <w:left w:val="none" w:sz="0" w:space="0" w:color="auto"/>
                        <w:bottom w:val="none" w:sz="0" w:space="0" w:color="auto"/>
                        <w:right w:val="none" w:sz="0" w:space="0" w:color="auto"/>
                      </w:divBdr>
                    </w:div>
                    <w:div w:id="570123706">
                      <w:marLeft w:val="0"/>
                      <w:marRight w:val="0"/>
                      <w:marTop w:val="0"/>
                      <w:marBottom w:val="0"/>
                      <w:divBdr>
                        <w:top w:val="none" w:sz="0" w:space="0" w:color="auto"/>
                        <w:left w:val="none" w:sz="0" w:space="0" w:color="auto"/>
                        <w:bottom w:val="none" w:sz="0" w:space="0" w:color="auto"/>
                        <w:right w:val="none" w:sz="0" w:space="0" w:color="auto"/>
                      </w:divBdr>
                    </w:div>
                    <w:div w:id="1002506645">
                      <w:marLeft w:val="0"/>
                      <w:marRight w:val="0"/>
                      <w:marTop w:val="0"/>
                      <w:marBottom w:val="0"/>
                      <w:divBdr>
                        <w:top w:val="none" w:sz="0" w:space="0" w:color="auto"/>
                        <w:left w:val="none" w:sz="0" w:space="0" w:color="auto"/>
                        <w:bottom w:val="none" w:sz="0" w:space="0" w:color="auto"/>
                        <w:right w:val="none" w:sz="0" w:space="0" w:color="auto"/>
                      </w:divBdr>
                    </w:div>
                    <w:div w:id="636380360">
                      <w:marLeft w:val="0"/>
                      <w:marRight w:val="0"/>
                      <w:marTop w:val="0"/>
                      <w:marBottom w:val="0"/>
                      <w:divBdr>
                        <w:top w:val="none" w:sz="0" w:space="0" w:color="auto"/>
                        <w:left w:val="none" w:sz="0" w:space="0" w:color="auto"/>
                        <w:bottom w:val="none" w:sz="0" w:space="0" w:color="auto"/>
                        <w:right w:val="none" w:sz="0" w:space="0" w:color="auto"/>
                      </w:divBdr>
                    </w:div>
                  </w:divsChild>
                </w:div>
                <w:div w:id="1840539963">
                  <w:marLeft w:val="0"/>
                  <w:marRight w:val="0"/>
                  <w:marTop w:val="0"/>
                  <w:marBottom w:val="0"/>
                  <w:divBdr>
                    <w:top w:val="none" w:sz="0" w:space="0" w:color="auto"/>
                    <w:left w:val="none" w:sz="0" w:space="0" w:color="auto"/>
                    <w:bottom w:val="none" w:sz="0" w:space="0" w:color="auto"/>
                    <w:right w:val="none" w:sz="0" w:space="0" w:color="auto"/>
                  </w:divBdr>
                  <w:divsChild>
                    <w:div w:id="1874343793">
                      <w:marLeft w:val="0"/>
                      <w:marRight w:val="0"/>
                      <w:marTop w:val="0"/>
                      <w:marBottom w:val="0"/>
                      <w:divBdr>
                        <w:top w:val="none" w:sz="0" w:space="0" w:color="auto"/>
                        <w:left w:val="none" w:sz="0" w:space="0" w:color="auto"/>
                        <w:bottom w:val="none" w:sz="0" w:space="0" w:color="auto"/>
                        <w:right w:val="none" w:sz="0" w:space="0" w:color="auto"/>
                      </w:divBdr>
                    </w:div>
                    <w:div w:id="1910924491">
                      <w:marLeft w:val="0"/>
                      <w:marRight w:val="0"/>
                      <w:marTop w:val="0"/>
                      <w:marBottom w:val="0"/>
                      <w:divBdr>
                        <w:top w:val="none" w:sz="0" w:space="0" w:color="auto"/>
                        <w:left w:val="none" w:sz="0" w:space="0" w:color="auto"/>
                        <w:bottom w:val="none" w:sz="0" w:space="0" w:color="auto"/>
                        <w:right w:val="none" w:sz="0" w:space="0" w:color="auto"/>
                      </w:divBdr>
                    </w:div>
                  </w:divsChild>
                </w:div>
                <w:div w:id="368728829">
                  <w:marLeft w:val="0"/>
                  <w:marRight w:val="0"/>
                  <w:marTop w:val="0"/>
                  <w:marBottom w:val="0"/>
                  <w:divBdr>
                    <w:top w:val="none" w:sz="0" w:space="0" w:color="auto"/>
                    <w:left w:val="none" w:sz="0" w:space="0" w:color="auto"/>
                    <w:bottom w:val="none" w:sz="0" w:space="0" w:color="auto"/>
                    <w:right w:val="none" w:sz="0" w:space="0" w:color="auto"/>
                  </w:divBdr>
                  <w:divsChild>
                    <w:div w:id="783691401">
                      <w:marLeft w:val="0"/>
                      <w:marRight w:val="0"/>
                      <w:marTop w:val="0"/>
                      <w:marBottom w:val="0"/>
                      <w:divBdr>
                        <w:top w:val="none" w:sz="0" w:space="0" w:color="auto"/>
                        <w:left w:val="none" w:sz="0" w:space="0" w:color="auto"/>
                        <w:bottom w:val="none" w:sz="0" w:space="0" w:color="auto"/>
                        <w:right w:val="none" w:sz="0" w:space="0" w:color="auto"/>
                      </w:divBdr>
                    </w:div>
                    <w:div w:id="1357190843">
                      <w:marLeft w:val="0"/>
                      <w:marRight w:val="0"/>
                      <w:marTop w:val="0"/>
                      <w:marBottom w:val="0"/>
                      <w:divBdr>
                        <w:top w:val="none" w:sz="0" w:space="0" w:color="auto"/>
                        <w:left w:val="none" w:sz="0" w:space="0" w:color="auto"/>
                        <w:bottom w:val="none" w:sz="0" w:space="0" w:color="auto"/>
                        <w:right w:val="none" w:sz="0" w:space="0" w:color="auto"/>
                      </w:divBdr>
                    </w:div>
                    <w:div w:id="15081649">
                      <w:marLeft w:val="0"/>
                      <w:marRight w:val="0"/>
                      <w:marTop w:val="0"/>
                      <w:marBottom w:val="0"/>
                      <w:divBdr>
                        <w:top w:val="none" w:sz="0" w:space="0" w:color="auto"/>
                        <w:left w:val="none" w:sz="0" w:space="0" w:color="auto"/>
                        <w:bottom w:val="none" w:sz="0" w:space="0" w:color="auto"/>
                        <w:right w:val="none" w:sz="0" w:space="0" w:color="auto"/>
                      </w:divBdr>
                    </w:div>
                    <w:div w:id="1157570058">
                      <w:marLeft w:val="0"/>
                      <w:marRight w:val="0"/>
                      <w:marTop w:val="0"/>
                      <w:marBottom w:val="0"/>
                      <w:divBdr>
                        <w:top w:val="none" w:sz="0" w:space="0" w:color="auto"/>
                        <w:left w:val="none" w:sz="0" w:space="0" w:color="auto"/>
                        <w:bottom w:val="none" w:sz="0" w:space="0" w:color="auto"/>
                        <w:right w:val="none" w:sz="0" w:space="0" w:color="auto"/>
                      </w:divBdr>
                    </w:div>
                    <w:div w:id="1810509007">
                      <w:marLeft w:val="0"/>
                      <w:marRight w:val="0"/>
                      <w:marTop w:val="0"/>
                      <w:marBottom w:val="0"/>
                      <w:divBdr>
                        <w:top w:val="none" w:sz="0" w:space="0" w:color="auto"/>
                        <w:left w:val="none" w:sz="0" w:space="0" w:color="auto"/>
                        <w:bottom w:val="none" w:sz="0" w:space="0" w:color="auto"/>
                        <w:right w:val="none" w:sz="0" w:space="0" w:color="auto"/>
                      </w:divBdr>
                    </w:div>
                  </w:divsChild>
                </w:div>
                <w:div w:id="2059668040">
                  <w:marLeft w:val="0"/>
                  <w:marRight w:val="0"/>
                  <w:marTop w:val="0"/>
                  <w:marBottom w:val="0"/>
                  <w:divBdr>
                    <w:top w:val="none" w:sz="0" w:space="0" w:color="auto"/>
                    <w:left w:val="none" w:sz="0" w:space="0" w:color="auto"/>
                    <w:bottom w:val="none" w:sz="0" w:space="0" w:color="auto"/>
                    <w:right w:val="none" w:sz="0" w:space="0" w:color="auto"/>
                  </w:divBdr>
                  <w:divsChild>
                    <w:div w:id="926227116">
                      <w:marLeft w:val="0"/>
                      <w:marRight w:val="0"/>
                      <w:marTop w:val="0"/>
                      <w:marBottom w:val="0"/>
                      <w:divBdr>
                        <w:top w:val="none" w:sz="0" w:space="0" w:color="auto"/>
                        <w:left w:val="none" w:sz="0" w:space="0" w:color="auto"/>
                        <w:bottom w:val="none" w:sz="0" w:space="0" w:color="auto"/>
                        <w:right w:val="none" w:sz="0" w:space="0" w:color="auto"/>
                      </w:divBdr>
                    </w:div>
                    <w:div w:id="1403941350">
                      <w:marLeft w:val="0"/>
                      <w:marRight w:val="0"/>
                      <w:marTop w:val="0"/>
                      <w:marBottom w:val="0"/>
                      <w:divBdr>
                        <w:top w:val="none" w:sz="0" w:space="0" w:color="auto"/>
                        <w:left w:val="none" w:sz="0" w:space="0" w:color="auto"/>
                        <w:bottom w:val="none" w:sz="0" w:space="0" w:color="auto"/>
                        <w:right w:val="none" w:sz="0" w:space="0" w:color="auto"/>
                      </w:divBdr>
                    </w:div>
                    <w:div w:id="667094090">
                      <w:marLeft w:val="0"/>
                      <w:marRight w:val="0"/>
                      <w:marTop w:val="0"/>
                      <w:marBottom w:val="0"/>
                      <w:divBdr>
                        <w:top w:val="none" w:sz="0" w:space="0" w:color="auto"/>
                        <w:left w:val="none" w:sz="0" w:space="0" w:color="auto"/>
                        <w:bottom w:val="none" w:sz="0" w:space="0" w:color="auto"/>
                        <w:right w:val="none" w:sz="0" w:space="0" w:color="auto"/>
                      </w:divBdr>
                    </w:div>
                    <w:div w:id="2144493546">
                      <w:marLeft w:val="0"/>
                      <w:marRight w:val="0"/>
                      <w:marTop w:val="0"/>
                      <w:marBottom w:val="0"/>
                      <w:divBdr>
                        <w:top w:val="none" w:sz="0" w:space="0" w:color="auto"/>
                        <w:left w:val="none" w:sz="0" w:space="0" w:color="auto"/>
                        <w:bottom w:val="none" w:sz="0" w:space="0" w:color="auto"/>
                        <w:right w:val="none" w:sz="0" w:space="0" w:color="auto"/>
                      </w:divBdr>
                    </w:div>
                    <w:div w:id="1039474311">
                      <w:marLeft w:val="0"/>
                      <w:marRight w:val="0"/>
                      <w:marTop w:val="0"/>
                      <w:marBottom w:val="0"/>
                      <w:divBdr>
                        <w:top w:val="none" w:sz="0" w:space="0" w:color="auto"/>
                        <w:left w:val="none" w:sz="0" w:space="0" w:color="auto"/>
                        <w:bottom w:val="none" w:sz="0" w:space="0" w:color="auto"/>
                        <w:right w:val="none" w:sz="0" w:space="0" w:color="auto"/>
                      </w:divBdr>
                    </w:div>
                    <w:div w:id="571086612">
                      <w:marLeft w:val="0"/>
                      <w:marRight w:val="0"/>
                      <w:marTop w:val="0"/>
                      <w:marBottom w:val="0"/>
                      <w:divBdr>
                        <w:top w:val="none" w:sz="0" w:space="0" w:color="auto"/>
                        <w:left w:val="none" w:sz="0" w:space="0" w:color="auto"/>
                        <w:bottom w:val="none" w:sz="0" w:space="0" w:color="auto"/>
                        <w:right w:val="none" w:sz="0" w:space="0" w:color="auto"/>
                      </w:divBdr>
                    </w:div>
                    <w:div w:id="1616978595">
                      <w:marLeft w:val="0"/>
                      <w:marRight w:val="0"/>
                      <w:marTop w:val="0"/>
                      <w:marBottom w:val="0"/>
                      <w:divBdr>
                        <w:top w:val="none" w:sz="0" w:space="0" w:color="auto"/>
                        <w:left w:val="none" w:sz="0" w:space="0" w:color="auto"/>
                        <w:bottom w:val="none" w:sz="0" w:space="0" w:color="auto"/>
                        <w:right w:val="none" w:sz="0" w:space="0" w:color="auto"/>
                      </w:divBdr>
                    </w:div>
                    <w:div w:id="1218974191">
                      <w:marLeft w:val="0"/>
                      <w:marRight w:val="0"/>
                      <w:marTop w:val="0"/>
                      <w:marBottom w:val="0"/>
                      <w:divBdr>
                        <w:top w:val="none" w:sz="0" w:space="0" w:color="auto"/>
                        <w:left w:val="none" w:sz="0" w:space="0" w:color="auto"/>
                        <w:bottom w:val="none" w:sz="0" w:space="0" w:color="auto"/>
                        <w:right w:val="none" w:sz="0" w:space="0" w:color="auto"/>
                      </w:divBdr>
                    </w:div>
                  </w:divsChild>
                </w:div>
                <w:div w:id="1492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5209</Words>
  <Characters>31256</Characters>
  <Application>Microsoft Office Word</Application>
  <DocSecurity>0</DocSecurity>
  <Lines>260</Lines>
  <Paragraphs>72</Paragraphs>
  <ScaleCrop>false</ScaleCrop>
  <Company/>
  <LinksUpToDate>false</LinksUpToDate>
  <CharactersWithSpaces>36393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5</cp:revision>
  <cp:lastPrinted>2020-09-23T09:06:00Z</cp:lastPrinted>
  <dcterms:created xsi:type="dcterms:W3CDTF">2020-09-14T12:37:00Z</dcterms:created>
  <dcterms:modified xsi:type="dcterms:W3CDTF">2020-09-23T10:14:00Z</dcterms:modified>
</cp:coreProperties>
</file>