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70" w:rsidRPr="005B2570" w:rsidRDefault="005B2570" w:rsidP="005B2570">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bookmarkStart w:id="0" w:name="_GoBack"/>
      <w:bookmarkEnd w:id="0"/>
      <w:r w:rsidRPr="005B2570">
        <w:rPr>
          <w:rFonts w:ascii="Times New Roman" w:eastAsia="Times New Roman" w:hAnsi="Times New Roman" w:cs="Times New Roman"/>
          <w:vanish/>
          <w:sz w:val="16"/>
          <w:szCs w:val="16"/>
          <w:lang w:eastAsia="pl-PL"/>
        </w:rPr>
        <w:t>Początek formularza</w:t>
      </w:r>
    </w:p>
    <w:p w:rsidR="005B2570" w:rsidRPr="005B2570" w:rsidRDefault="005B2570" w:rsidP="005B2570">
      <w:pPr>
        <w:spacing w:after="24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Ogłoszenie nr 570267-N-2020 z dnia 2020-08-05 r. </w:t>
      </w:r>
    </w:p>
    <w:p w:rsidR="005B2570" w:rsidRPr="005B2570" w:rsidRDefault="005B2570" w:rsidP="005B2570">
      <w:pPr>
        <w:spacing w:after="0" w:line="240" w:lineRule="auto"/>
        <w:jc w:val="center"/>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Prezydent Miasta Tarnobrzega: Wykonanie oznakowania pionowego i poziomego według projektu stałej organizacji ruchu na terenie Gminy Tarnobrzeg dla następujących zadań: Zadanie nr 1 − Realizacja projektu stałej organizacji ruchu osiedla </w:t>
      </w:r>
      <w:proofErr w:type="spellStart"/>
      <w:r w:rsidRPr="005B2570">
        <w:rPr>
          <w:rFonts w:ascii="Times New Roman" w:eastAsia="Times New Roman" w:hAnsi="Times New Roman" w:cs="Times New Roman"/>
          <w:sz w:val="16"/>
          <w:szCs w:val="16"/>
          <w:lang w:eastAsia="pl-PL"/>
        </w:rPr>
        <w:t>Przywiśle</w:t>
      </w:r>
      <w:proofErr w:type="spellEnd"/>
      <w:r w:rsidRPr="005B2570">
        <w:rPr>
          <w:rFonts w:ascii="Times New Roman" w:eastAsia="Times New Roman" w:hAnsi="Times New Roman" w:cs="Times New Roman"/>
          <w:sz w:val="16"/>
          <w:szCs w:val="16"/>
          <w:lang w:eastAsia="pl-PL"/>
        </w:rPr>
        <w:t xml:space="preserve"> w Tarnobrzegu ze szczególnym uwzględnieniem ruchu jednokierunkowego oraz utworzeniem miejsc parkingowych obejmujące ulice: Skalna Góra; Armii Krajowej; Wianek; L. Waryńskiego; Kosmonautów; G. Narutowicza; Rondo 1000-lecia; część ulicy Al. Niepodległości. Zadanie nr 2 − Realizacja zmiany projektu stałej organizacji ul. Przy Zalewie w związku z zagospodarowaniem terenów zieleni rekreacyjnej nad Wisłą w Tarnobrzegu</w:t>
      </w:r>
      <w:r w:rsidRPr="005B2570">
        <w:rPr>
          <w:rFonts w:ascii="Times New Roman" w:eastAsia="Times New Roman" w:hAnsi="Times New Roman" w:cs="Times New Roman"/>
          <w:sz w:val="16"/>
          <w:szCs w:val="16"/>
          <w:lang w:eastAsia="pl-PL"/>
        </w:rPr>
        <w:br/>
        <w:t xml:space="preserve">OGŁOSZENIE O ZAMÓWIENIU - Roboty budowlane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Zamieszczanie ogłoszenia:</w:t>
      </w:r>
      <w:r w:rsidRPr="005B2570">
        <w:rPr>
          <w:rFonts w:ascii="Times New Roman" w:eastAsia="Times New Roman" w:hAnsi="Times New Roman" w:cs="Times New Roman"/>
          <w:sz w:val="16"/>
          <w:szCs w:val="16"/>
          <w:lang w:eastAsia="pl-PL"/>
        </w:rPr>
        <w:t xml:space="preserve"> Zamieszczanie obowiązkowe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Ogłoszenie dotyczy:</w:t>
      </w:r>
      <w:r w:rsidRPr="005B2570">
        <w:rPr>
          <w:rFonts w:ascii="Times New Roman" w:eastAsia="Times New Roman" w:hAnsi="Times New Roman" w:cs="Times New Roman"/>
          <w:sz w:val="16"/>
          <w:szCs w:val="16"/>
          <w:lang w:eastAsia="pl-PL"/>
        </w:rPr>
        <w:t xml:space="preserve"> Zamówienia publicznego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Nazwa projektu lub programu</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5B2570">
        <w:rPr>
          <w:rFonts w:ascii="Times New Roman" w:eastAsia="Times New Roman" w:hAnsi="Times New Roman" w:cs="Times New Roman"/>
          <w:sz w:val="16"/>
          <w:szCs w:val="16"/>
          <w:lang w:eastAsia="pl-PL"/>
        </w:rPr>
        <w:t>Pzp</w:t>
      </w:r>
      <w:proofErr w:type="spellEnd"/>
      <w:r w:rsidRPr="005B2570">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u w:val="single"/>
          <w:lang w:eastAsia="pl-PL"/>
        </w:rPr>
        <w:t>SEKCJA I: ZAMAWIAJĄCY</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Postępowanie przeprowadza centralny zamawiający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Informacje na temat podmiotu któremu zamawiający powierzył/powierzyli prowadzenie postępowania:</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Postępowanie jest przeprowadzane wspólnie przez zamawiających</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Informacje dodatkowe:</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 1) NAZWA I ADRES: </w:t>
      </w:r>
      <w:r w:rsidRPr="005B2570">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5B2570">
        <w:rPr>
          <w:rFonts w:ascii="Times New Roman" w:eastAsia="Times New Roman" w:hAnsi="Times New Roman" w:cs="Times New Roman"/>
          <w:sz w:val="16"/>
          <w:szCs w:val="16"/>
          <w:lang w:eastAsia="pl-PL"/>
        </w:rPr>
        <w:br/>
        <w:t xml:space="preserve">Adres strony internetowej (URL): www.tarnobrzeg.pl </w:t>
      </w:r>
      <w:r w:rsidRPr="005B2570">
        <w:rPr>
          <w:rFonts w:ascii="Times New Roman" w:eastAsia="Times New Roman" w:hAnsi="Times New Roman" w:cs="Times New Roman"/>
          <w:sz w:val="16"/>
          <w:szCs w:val="16"/>
          <w:lang w:eastAsia="pl-PL"/>
        </w:rPr>
        <w:br/>
        <w:t xml:space="preserve">Adres profilu nabywcy: </w:t>
      </w:r>
      <w:r w:rsidRPr="005B2570">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 2) RODZAJ ZAMAWIAJĄCEGO: </w:t>
      </w:r>
      <w:r w:rsidRPr="005B2570">
        <w:rPr>
          <w:rFonts w:ascii="Times New Roman" w:eastAsia="Times New Roman" w:hAnsi="Times New Roman" w:cs="Times New Roman"/>
          <w:sz w:val="16"/>
          <w:szCs w:val="16"/>
          <w:lang w:eastAsia="pl-PL"/>
        </w:rPr>
        <w:t xml:space="preserve">Administracja samorządowa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I.3) WSPÓLNE UDZIELANIE ZAMÓWIENIA </w:t>
      </w:r>
      <w:r w:rsidRPr="005B2570">
        <w:rPr>
          <w:rFonts w:ascii="Times New Roman" w:eastAsia="Times New Roman" w:hAnsi="Times New Roman" w:cs="Times New Roman"/>
          <w:b/>
          <w:bCs/>
          <w:i/>
          <w:iCs/>
          <w:sz w:val="16"/>
          <w:szCs w:val="16"/>
          <w:lang w:eastAsia="pl-PL"/>
        </w:rPr>
        <w:t>(jeżeli dotyczy)</w:t>
      </w:r>
      <w:r w:rsidRPr="005B2570">
        <w:rPr>
          <w:rFonts w:ascii="Times New Roman" w:eastAsia="Times New Roman" w:hAnsi="Times New Roman" w:cs="Times New Roman"/>
          <w:b/>
          <w:bCs/>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I.4) KOMUNIKACJA: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Tak </w:t>
      </w:r>
      <w:r w:rsidRPr="005B2570">
        <w:rPr>
          <w:rFonts w:ascii="Times New Roman" w:eastAsia="Times New Roman" w:hAnsi="Times New Roman" w:cs="Times New Roman"/>
          <w:sz w:val="16"/>
          <w:szCs w:val="16"/>
          <w:lang w:eastAsia="pl-PL"/>
        </w:rPr>
        <w:br/>
        <w:t xml:space="preserve">www.tarnobrzeg.pl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Adres strony internetowej, na której zamieszczona będzie specyfikacja istotnych warunków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Tak </w:t>
      </w:r>
      <w:r w:rsidRPr="005B2570">
        <w:rPr>
          <w:rFonts w:ascii="Times New Roman" w:eastAsia="Times New Roman" w:hAnsi="Times New Roman" w:cs="Times New Roman"/>
          <w:sz w:val="16"/>
          <w:szCs w:val="16"/>
          <w:lang w:eastAsia="pl-PL"/>
        </w:rPr>
        <w:br/>
        <w:t xml:space="preserve">www.tarnobrzeg.pl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Oferty lub wnioski o dopuszczenie do udziału w postępowaniu należy przesyłać:</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Elektronicznie</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r w:rsidRPr="005B2570">
        <w:rPr>
          <w:rFonts w:ascii="Times New Roman" w:eastAsia="Times New Roman" w:hAnsi="Times New Roman" w:cs="Times New Roman"/>
          <w:sz w:val="16"/>
          <w:szCs w:val="16"/>
          <w:lang w:eastAsia="pl-PL"/>
        </w:rPr>
        <w:br/>
        <w:t xml:space="preserve">adres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Nie </w:t>
      </w:r>
      <w:r w:rsidRPr="005B2570">
        <w:rPr>
          <w:rFonts w:ascii="Times New Roman" w:eastAsia="Times New Roman" w:hAnsi="Times New Roman" w:cs="Times New Roman"/>
          <w:sz w:val="16"/>
          <w:szCs w:val="16"/>
          <w:lang w:eastAsia="pl-PL"/>
        </w:rPr>
        <w:br/>
        <w:t xml:space="preserve">Inny sposób: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Tak </w:t>
      </w:r>
      <w:r w:rsidRPr="005B2570">
        <w:rPr>
          <w:rFonts w:ascii="Times New Roman" w:eastAsia="Times New Roman" w:hAnsi="Times New Roman" w:cs="Times New Roman"/>
          <w:sz w:val="16"/>
          <w:szCs w:val="16"/>
          <w:lang w:eastAsia="pl-PL"/>
        </w:rPr>
        <w:br/>
        <w:t xml:space="preserve">Inny sposób: </w:t>
      </w:r>
      <w:r w:rsidRPr="005B2570">
        <w:rPr>
          <w:rFonts w:ascii="Times New Roman" w:eastAsia="Times New Roman" w:hAnsi="Times New Roman" w:cs="Times New Roman"/>
          <w:sz w:val="16"/>
          <w:szCs w:val="16"/>
          <w:lang w:eastAsia="pl-PL"/>
        </w:rPr>
        <w:br/>
        <w:t xml:space="preserve">Urząd Miasta Tarnobrzega </w:t>
      </w:r>
      <w:r w:rsidRPr="005B2570">
        <w:rPr>
          <w:rFonts w:ascii="Times New Roman" w:eastAsia="Times New Roman" w:hAnsi="Times New Roman" w:cs="Times New Roman"/>
          <w:sz w:val="16"/>
          <w:szCs w:val="16"/>
          <w:lang w:eastAsia="pl-PL"/>
        </w:rPr>
        <w:br/>
        <w:t xml:space="preserve">Adres: </w:t>
      </w:r>
      <w:r w:rsidRPr="005B2570">
        <w:rPr>
          <w:rFonts w:ascii="Times New Roman" w:eastAsia="Times New Roman" w:hAnsi="Times New Roman" w:cs="Times New Roman"/>
          <w:sz w:val="16"/>
          <w:szCs w:val="16"/>
          <w:lang w:eastAsia="pl-PL"/>
        </w:rPr>
        <w:br/>
        <w:t xml:space="preserve">ul. Mickiewicza 7, 39-400 Tarnobrzeg (Kancelaria Ogólna)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r w:rsidRPr="005B2570">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u w:val="single"/>
          <w:lang w:eastAsia="pl-PL"/>
        </w:rPr>
        <w:t xml:space="preserve">SEKCJA II: PRZEDMIOT ZAMÓWIENIA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II.1) Nazwa nadana zamówieniu przez zamawiającego: </w:t>
      </w:r>
      <w:r w:rsidRPr="005B2570">
        <w:rPr>
          <w:rFonts w:ascii="Times New Roman" w:eastAsia="Times New Roman" w:hAnsi="Times New Roman" w:cs="Times New Roman"/>
          <w:sz w:val="16"/>
          <w:szCs w:val="16"/>
          <w:lang w:eastAsia="pl-PL"/>
        </w:rPr>
        <w:t xml:space="preserve">Wykonanie oznakowania pionowego i poziomego według projektu stałej organizacji ruchu na terenie Gminy Tarnobrzeg dla następujących zadań: Zadanie nr 1 − Realizacja projektu stałej organizacji ruchu osiedla </w:t>
      </w:r>
      <w:proofErr w:type="spellStart"/>
      <w:r w:rsidRPr="005B2570">
        <w:rPr>
          <w:rFonts w:ascii="Times New Roman" w:eastAsia="Times New Roman" w:hAnsi="Times New Roman" w:cs="Times New Roman"/>
          <w:sz w:val="16"/>
          <w:szCs w:val="16"/>
          <w:lang w:eastAsia="pl-PL"/>
        </w:rPr>
        <w:t>Przywiśle</w:t>
      </w:r>
      <w:proofErr w:type="spellEnd"/>
      <w:r w:rsidRPr="005B2570">
        <w:rPr>
          <w:rFonts w:ascii="Times New Roman" w:eastAsia="Times New Roman" w:hAnsi="Times New Roman" w:cs="Times New Roman"/>
          <w:sz w:val="16"/>
          <w:szCs w:val="16"/>
          <w:lang w:eastAsia="pl-PL"/>
        </w:rPr>
        <w:t xml:space="preserve"> w Tarnobrzegu ze szczególnym uwzględnieniem ruchu jednokierunkowego oraz utworzeniem miejsc parkingowych obejmujące ulice: Skalna Góra; Armii Krajowej; Wianek; L. Waryńskiego; Kosmonautów; G. Narutowicza; Rondo 1000-lecia; część ulicy Al. Niepodległości. Zadanie nr 2 − Realizacja zmiany projektu stałej organizacji ul. Przy Zalewie w związku z zagospodarowaniem terenów zieleni rekreacyjnej nad Wisłą w Tarnobrzegu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Numer referencyjny: </w:t>
      </w:r>
      <w:r w:rsidRPr="005B2570">
        <w:rPr>
          <w:rFonts w:ascii="Times New Roman" w:eastAsia="Times New Roman" w:hAnsi="Times New Roman" w:cs="Times New Roman"/>
          <w:sz w:val="16"/>
          <w:szCs w:val="16"/>
          <w:lang w:eastAsia="pl-PL"/>
        </w:rPr>
        <w:t xml:space="preserve">BZP-I.271.32.2020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Przed wszczęciem postępowania o udzielenie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przeprowadzono dialog techniczny </w:t>
      </w:r>
    </w:p>
    <w:p w:rsidR="005B2570" w:rsidRPr="005B2570" w:rsidRDefault="005B2570" w:rsidP="005B2570">
      <w:pPr>
        <w:spacing w:after="0" w:line="240" w:lineRule="auto"/>
        <w:jc w:val="both"/>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II.2) Rodzaj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w:t>
      </w:r>
      <w:r w:rsidRPr="005B2570">
        <w:rPr>
          <w:rFonts w:ascii="Times New Roman" w:eastAsia="Times New Roman" w:hAnsi="Times New Roman" w:cs="Times New Roman"/>
          <w:sz w:val="16"/>
          <w:szCs w:val="16"/>
          <w:lang w:eastAsia="pl-PL"/>
        </w:rPr>
        <w:t xml:space="preserve">Roboty budowlane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II.3) Informacja o możliwości składania ofert częściowych</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Zamówienie podzielone jest na części: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Tak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Oferty lub wnioski o dopuszczenie do udziału w postępowaniu można składać w odniesieniu do:</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wszystkich części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Maksymalna liczba części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na które może zostać udzielone zamówienie jednemu wykonawcy:</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II.4) Krótki opis przedmiotu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w:t>
      </w:r>
      <w:r w:rsidRPr="005B2570">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5B2570">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5B2570">
        <w:rPr>
          <w:rFonts w:ascii="Times New Roman" w:eastAsia="Times New Roman" w:hAnsi="Times New Roman" w:cs="Times New Roman"/>
          <w:sz w:val="16"/>
          <w:szCs w:val="16"/>
          <w:lang w:eastAsia="pl-PL"/>
        </w:rPr>
        <w:t xml:space="preserve">Zadanie nr 1 − Realizacja projektu stałej organizacji ruchu osiedla </w:t>
      </w:r>
      <w:proofErr w:type="spellStart"/>
      <w:r w:rsidRPr="005B2570">
        <w:rPr>
          <w:rFonts w:ascii="Times New Roman" w:eastAsia="Times New Roman" w:hAnsi="Times New Roman" w:cs="Times New Roman"/>
          <w:sz w:val="16"/>
          <w:szCs w:val="16"/>
          <w:lang w:eastAsia="pl-PL"/>
        </w:rPr>
        <w:t>Przywiśle</w:t>
      </w:r>
      <w:proofErr w:type="spellEnd"/>
      <w:r w:rsidRPr="005B2570">
        <w:rPr>
          <w:rFonts w:ascii="Times New Roman" w:eastAsia="Times New Roman" w:hAnsi="Times New Roman" w:cs="Times New Roman"/>
          <w:sz w:val="16"/>
          <w:szCs w:val="16"/>
          <w:lang w:eastAsia="pl-PL"/>
        </w:rPr>
        <w:t xml:space="preserve"> w Tarnobrzegu ze szczególnym uwzględnieniem ruchu jednokierunkowego oraz utworzeniem miejsc parkingowych obejmujące ulice: Skalna Góra; Armii Krajowej; Wianek; L. Waryńskiego; Kosmonautów; G. Narutowicza; Rondo 1000-lecia; część ulicy Al. Niepodległości obejmuje: 1) wykonanie oznakowania poziomego jezdni w technologii malowanie cienkowarstwowe farbą akrylową nawierzchniową białą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2) wykonanie oznakowania poziomego w technologii malowanie masą chemoutwardzalną do grubowarstwowego 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 powierzchnia czerwona na przejazdach dla rowerzystów; 3) wykonanie oznakowania poziomego w technologii malowanie masą chemoutwardzalną do grubowarstwowego 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 powierzchnia niebieska na parkingach dla inwalidów; 4) wykonanie oznakowania pionowego i urządzeń bezpieczeństwa ruchu drogowego; Zadanie nr 2 − Realizacja zmiany projektu stałej organizacji ul. Przy Zalewie w związku z zagospodarowaniem terenów zieleni rekreacyjnej nad Wisłą w Tarnobrzegu obejmuje: 1) wykonanie oznakowania poziomego jezdni w technologii malowanie cienkowarstwowe farbą akrylową nawierzchniową białą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2) wykonanie oznakowania poziomego w technologii malowanie masą chemoutwardzalną do grubowarstwowego 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 powierzchnia niebieska na parkingach dla inwalidów; 3) wykonanie oznakowania pionowego i urządzeń bezpieczeństwa ruchu drogowego;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II.5) Główny kod CPV: </w:t>
      </w:r>
      <w:r w:rsidRPr="005B2570">
        <w:rPr>
          <w:rFonts w:ascii="Times New Roman" w:eastAsia="Times New Roman" w:hAnsi="Times New Roman" w:cs="Times New Roman"/>
          <w:sz w:val="16"/>
          <w:szCs w:val="16"/>
          <w:lang w:eastAsia="pl-PL"/>
        </w:rPr>
        <w:t xml:space="preserve">45233221-4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Dodatkowe kody CPV:</w:t>
      </w:r>
      <w:r w:rsidRPr="005B2570">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Kod CPV</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45233270-2</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45233290-8</w:t>
            </w:r>
          </w:p>
        </w:tc>
      </w:tr>
    </w:tbl>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II.6) Całkowita wartość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w:t>
      </w:r>
      <w:r w:rsidRPr="005B2570">
        <w:rPr>
          <w:rFonts w:ascii="Times New Roman" w:eastAsia="Times New Roman" w:hAnsi="Times New Roman" w:cs="Times New Roman"/>
          <w:i/>
          <w:iCs/>
          <w:sz w:val="16"/>
          <w:szCs w:val="16"/>
          <w:lang w:eastAsia="pl-PL"/>
        </w:rPr>
        <w:t xml:space="preserve">(jeżeli zamawiający podaje informacje o wartości </w:t>
      </w:r>
      <w:proofErr w:type="spellStart"/>
      <w:r w:rsidRPr="005B2570">
        <w:rPr>
          <w:rFonts w:ascii="Times New Roman" w:eastAsia="Times New Roman" w:hAnsi="Times New Roman" w:cs="Times New Roman"/>
          <w:i/>
          <w:iCs/>
          <w:sz w:val="16"/>
          <w:szCs w:val="16"/>
          <w:lang w:eastAsia="pl-PL"/>
        </w:rPr>
        <w:t>zamówienia</w:t>
      </w:r>
      <w:proofErr w:type="spellEnd"/>
      <w:r w:rsidRPr="005B2570">
        <w:rPr>
          <w:rFonts w:ascii="Times New Roman" w:eastAsia="Times New Roman" w:hAnsi="Times New Roman" w:cs="Times New Roman"/>
          <w:i/>
          <w:iCs/>
          <w:sz w:val="16"/>
          <w:szCs w:val="16"/>
          <w:lang w:eastAsia="pl-PL"/>
        </w:rPr>
        <w:t>)</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Wartość bez VAT: </w:t>
      </w:r>
      <w:r w:rsidRPr="005B2570">
        <w:rPr>
          <w:rFonts w:ascii="Times New Roman" w:eastAsia="Times New Roman" w:hAnsi="Times New Roman" w:cs="Times New Roman"/>
          <w:sz w:val="16"/>
          <w:szCs w:val="16"/>
          <w:lang w:eastAsia="pl-PL"/>
        </w:rPr>
        <w:br/>
        <w:t xml:space="preserve">Waluta: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5B2570">
        <w:rPr>
          <w:rFonts w:ascii="Times New Roman" w:eastAsia="Times New Roman" w:hAnsi="Times New Roman" w:cs="Times New Roman"/>
          <w:b/>
          <w:bCs/>
          <w:sz w:val="16"/>
          <w:szCs w:val="16"/>
          <w:lang w:eastAsia="pl-PL"/>
        </w:rPr>
        <w:t>pkt</w:t>
      </w:r>
      <w:proofErr w:type="spellEnd"/>
      <w:r w:rsidRPr="005B2570">
        <w:rPr>
          <w:rFonts w:ascii="Times New Roman" w:eastAsia="Times New Roman" w:hAnsi="Times New Roman" w:cs="Times New Roman"/>
          <w:b/>
          <w:bCs/>
          <w:sz w:val="16"/>
          <w:szCs w:val="16"/>
          <w:lang w:eastAsia="pl-PL"/>
        </w:rPr>
        <w:t xml:space="preserve"> 6 i 7 lub w art. 134 ust. 6 </w:t>
      </w:r>
      <w:proofErr w:type="spellStart"/>
      <w:r w:rsidRPr="005B2570">
        <w:rPr>
          <w:rFonts w:ascii="Times New Roman" w:eastAsia="Times New Roman" w:hAnsi="Times New Roman" w:cs="Times New Roman"/>
          <w:b/>
          <w:bCs/>
          <w:sz w:val="16"/>
          <w:szCs w:val="16"/>
          <w:lang w:eastAsia="pl-PL"/>
        </w:rPr>
        <w:t>pkt</w:t>
      </w:r>
      <w:proofErr w:type="spellEnd"/>
      <w:r w:rsidRPr="005B2570">
        <w:rPr>
          <w:rFonts w:ascii="Times New Roman" w:eastAsia="Times New Roman" w:hAnsi="Times New Roman" w:cs="Times New Roman"/>
          <w:b/>
          <w:bCs/>
          <w:sz w:val="16"/>
          <w:szCs w:val="16"/>
          <w:lang w:eastAsia="pl-PL"/>
        </w:rPr>
        <w:t xml:space="preserve"> 3 ustawy </w:t>
      </w:r>
      <w:proofErr w:type="spellStart"/>
      <w:r w:rsidRPr="005B2570">
        <w:rPr>
          <w:rFonts w:ascii="Times New Roman" w:eastAsia="Times New Roman" w:hAnsi="Times New Roman" w:cs="Times New Roman"/>
          <w:b/>
          <w:bCs/>
          <w:sz w:val="16"/>
          <w:szCs w:val="16"/>
          <w:lang w:eastAsia="pl-PL"/>
        </w:rPr>
        <w:t>Pzp</w:t>
      </w:r>
      <w:proofErr w:type="spellEnd"/>
      <w:r w:rsidRPr="005B2570">
        <w:rPr>
          <w:rFonts w:ascii="Times New Roman" w:eastAsia="Times New Roman" w:hAnsi="Times New Roman" w:cs="Times New Roman"/>
          <w:b/>
          <w:bCs/>
          <w:sz w:val="16"/>
          <w:szCs w:val="16"/>
          <w:lang w:eastAsia="pl-PL"/>
        </w:rPr>
        <w:t xml:space="preserve">: </w:t>
      </w:r>
      <w:r w:rsidRPr="005B2570">
        <w:rPr>
          <w:rFonts w:ascii="Times New Roman" w:eastAsia="Times New Roman" w:hAnsi="Times New Roman" w:cs="Times New Roman"/>
          <w:sz w:val="16"/>
          <w:szCs w:val="16"/>
          <w:lang w:eastAsia="pl-PL"/>
        </w:rPr>
        <w:t xml:space="preserve">Nie </w:t>
      </w:r>
      <w:r w:rsidRPr="005B2570">
        <w:rPr>
          <w:rFonts w:ascii="Times New Roman" w:eastAsia="Times New Roman" w:hAnsi="Times New Roman" w:cs="Times New Roman"/>
          <w:sz w:val="16"/>
          <w:szCs w:val="16"/>
          <w:lang w:eastAsia="pl-PL"/>
        </w:rPr>
        <w:br/>
        <w:t xml:space="preserve">Określenie przedmiotu, wielkości lub zakresu oraz warunków na jakich zostaną udzielone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o których mowa w art. 67 ust. 1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6 lub w art. 134 ust. 6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3 ustawy </w:t>
      </w:r>
      <w:proofErr w:type="spellStart"/>
      <w:r w:rsidRPr="005B2570">
        <w:rPr>
          <w:rFonts w:ascii="Times New Roman" w:eastAsia="Times New Roman" w:hAnsi="Times New Roman" w:cs="Times New Roman"/>
          <w:sz w:val="16"/>
          <w:szCs w:val="16"/>
          <w:lang w:eastAsia="pl-PL"/>
        </w:rPr>
        <w:t>Pzp</w:t>
      </w:r>
      <w:proofErr w:type="spellEnd"/>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II.8) Okres, w którym realizowane będzie zamówienie lub okres, na który została zawarta umowa ramowa lub okres, na który został </w:t>
      </w:r>
      <w:r w:rsidRPr="005B2570">
        <w:rPr>
          <w:rFonts w:ascii="Times New Roman" w:eastAsia="Times New Roman" w:hAnsi="Times New Roman" w:cs="Times New Roman"/>
          <w:b/>
          <w:bCs/>
          <w:sz w:val="16"/>
          <w:szCs w:val="16"/>
          <w:lang w:eastAsia="pl-PL"/>
        </w:rPr>
        <w:lastRenderedPageBreak/>
        <w:t>ustanowiony dynamiczny system zakupów:</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miesiącach:   </w:t>
      </w:r>
      <w:r w:rsidRPr="005B2570">
        <w:rPr>
          <w:rFonts w:ascii="Times New Roman" w:eastAsia="Times New Roman" w:hAnsi="Times New Roman" w:cs="Times New Roman"/>
          <w:i/>
          <w:iCs/>
          <w:sz w:val="16"/>
          <w:szCs w:val="16"/>
          <w:lang w:eastAsia="pl-PL"/>
        </w:rPr>
        <w:t xml:space="preserve"> lub </w:t>
      </w:r>
      <w:r w:rsidRPr="005B2570">
        <w:rPr>
          <w:rFonts w:ascii="Times New Roman" w:eastAsia="Times New Roman" w:hAnsi="Times New Roman" w:cs="Times New Roman"/>
          <w:b/>
          <w:bCs/>
          <w:sz w:val="16"/>
          <w:szCs w:val="16"/>
          <w:lang w:eastAsia="pl-PL"/>
        </w:rPr>
        <w:t>dniach:</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i/>
          <w:iCs/>
          <w:sz w:val="16"/>
          <w:szCs w:val="16"/>
          <w:lang w:eastAsia="pl-PL"/>
        </w:rPr>
        <w:t>lub</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data rozpoczęcia: </w:t>
      </w:r>
      <w:r w:rsidRPr="005B2570">
        <w:rPr>
          <w:rFonts w:ascii="Times New Roman" w:eastAsia="Times New Roman" w:hAnsi="Times New Roman" w:cs="Times New Roman"/>
          <w:sz w:val="16"/>
          <w:szCs w:val="16"/>
          <w:lang w:eastAsia="pl-PL"/>
        </w:rPr>
        <w:t> </w:t>
      </w:r>
      <w:r w:rsidRPr="005B2570">
        <w:rPr>
          <w:rFonts w:ascii="Times New Roman" w:eastAsia="Times New Roman" w:hAnsi="Times New Roman" w:cs="Times New Roman"/>
          <w:i/>
          <w:iCs/>
          <w:sz w:val="16"/>
          <w:szCs w:val="16"/>
          <w:lang w:eastAsia="pl-PL"/>
        </w:rPr>
        <w:t xml:space="preserve"> lub </w:t>
      </w:r>
      <w:r w:rsidRPr="005B2570">
        <w:rPr>
          <w:rFonts w:ascii="Times New Roman" w:eastAsia="Times New Roman" w:hAnsi="Times New Roman" w:cs="Times New Roman"/>
          <w:b/>
          <w:bCs/>
          <w:sz w:val="16"/>
          <w:szCs w:val="16"/>
          <w:lang w:eastAsia="pl-PL"/>
        </w:rPr>
        <w:t xml:space="preserve">zakończenia: </w:t>
      </w:r>
      <w:r w:rsidRPr="005B2570">
        <w:rPr>
          <w:rFonts w:ascii="Times New Roman" w:eastAsia="Times New Roman" w:hAnsi="Times New Roman" w:cs="Times New Roman"/>
          <w:sz w:val="16"/>
          <w:szCs w:val="16"/>
          <w:lang w:eastAsia="pl-PL"/>
        </w:rPr>
        <w:t xml:space="preserve">2020-10-30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II.9) Informacje dodatkowe: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III.1) WARUNKI UDZIAŁU W POSTĘPOWANIU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Określenie warunków: </w:t>
      </w:r>
      <w:r w:rsidRPr="005B2570">
        <w:rPr>
          <w:rFonts w:ascii="Times New Roman" w:eastAsia="Times New Roman" w:hAnsi="Times New Roman" w:cs="Times New Roman"/>
          <w:sz w:val="16"/>
          <w:szCs w:val="16"/>
          <w:lang w:eastAsia="pl-PL"/>
        </w:rPr>
        <w:br/>
        <w:t xml:space="preserve">Informacje dodatkowe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III.1.2) Sytuacja finansowa lub ekonomiczna </w:t>
      </w:r>
      <w:r w:rsidRPr="005B2570">
        <w:rPr>
          <w:rFonts w:ascii="Times New Roman" w:eastAsia="Times New Roman" w:hAnsi="Times New Roman" w:cs="Times New Roman"/>
          <w:sz w:val="16"/>
          <w:szCs w:val="16"/>
          <w:lang w:eastAsia="pl-PL"/>
        </w:rPr>
        <w:br/>
        <w:t xml:space="preserve">Określenie warunków: </w:t>
      </w:r>
      <w:r w:rsidRPr="005B2570">
        <w:rPr>
          <w:rFonts w:ascii="Times New Roman" w:eastAsia="Times New Roman" w:hAnsi="Times New Roman" w:cs="Times New Roman"/>
          <w:sz w:val="16"/>
          <w:szCs w:val="16"/>
          <w:lang w:eastAsia="pl-PL"/>
        </w:rPr>
        <w:br/>
        <w:t xml:space="preserve">Informacje dodatkowe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III.1.3) Zdolność techniczna lub zawodowa </w:t>
      </w:r>
      <w:r w:rsidRPr="005B2570">
        <w:rPr>
          <w:rFonts w:ascii="Times New Roman" w:eastAsia="Times New Roman" w:hAnsi="Times New Roman" w:cs="Times New Roman"/>
          <w:sz w:val="16"/>
          <w:szCs w:val="16"/>
          <w:lang w:eastAsia="pl-PL"/>
        </w:rPr>
        <w:br/>
        <w:t xml:space="preserve">Określenie warunków: zdolności technicznej lub zawodowej 1. potencjał techniczny Zamawiający uzna warunek za spełniony, jeżeli wykonawca wykaże, że dysponuje lub będzie dysponował narzędziami, wyposażeniem zakładu i urządzeniami technicznymi, wymienionymi poniżej: • </w:t>
      </w:r>
      <w:proofErr w:type="spellStart"/>
      <w:r w:rsidRPr="005B2570">
        <w:rPr>
          <w:rFonts w:ascii="Times New Roman" w:eastAsia="Times New Roman" w:hAnsi="Times New Roman" w:cs="Times New Roman"/>
          <w:sz w:val="16"/>
          <w:szCs w:val="16"/>
          <w:lang w:eastAsia="pl-PL"/>
        </w:rPr>
        <w:t>malowarka</w:t>
      </w:r>
      <w:proofErr w:type="spellEnd"/>
      <w:r w:rsidRPr="005B2570">
        <w:rPr>
          <w:rFonts w:ascii="Times New Roman" w:eastAsia="Times New Roman" w:hAnsi="Times New Roman" w:cs="Times New Roman"/>
          <w:sz w:val="16"/>
          <w:szCs w:val="16"/>
          <w:lang w:eastAsia="pl-PL"/>
        </w:rPr>
        <w:t xml:space="preserve"> hydrodynamiczna do znakowania dróg (urządzenie wysokociśnieniowe bezpowietrzne z automatycznym dozowaniem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 2 szt. • </w:t>
      </w:r>
      <w:proofErr w:type="spellStart"/>
      <w:r w:rsidRPr="005B2570">
        <w:rPr>
          <w:rFonts w:ascii="Times New Roman" w:eastAsia="Times New Roman" w:hAnsi="Times New Roman" w:cs="Times New Roman"/>
          <w:sz w:val="16"/>
          <w:szCs w:val="16"/>
          <w:lang w:eastAsia="pl-PL"/>
        </w:rPr>
        <w:t>plastomarker</w:t>
      </w:r>
      <w:proofErr w:type="spellEnd"/>
      <w:r w:rsidRPr="005B2570">
        <w:rPr>
          <w:rFonts w:ascii="Times New Roman" w:eastAsia="Times New Roman" w:hAnsi="Times New Roman" w:cs="Times New Roman"/>
          <w:sz w:val="16"/>
          <w:szCs w:val="16"/>
          <w:lang w:eastAsia="pl-PL"/>
        </w:rPr>
        <w:t xml:space="preserve"> samobieżny (do oznakowań masami chemoutwardzalnymi) – 1 szt. • frezarka lub inne urządzenie do likwidowania nieaktualnego oznakowania – 1 szt. • samochód skrzyniowy – 2 szt. • samochód z oznakowaniem do zabezpieczenia robót – 2 szt. • szczotki mechaniczne (zaleca się stosowanie szczotek wyposażonych w urządzenia odpylające) 2. potencjał zawodowy 1) Zamawiający uzna warunek za spełniony, jeżeli wykonawca wykaże, że dysponuje lub będzie dysponował osobami, które będą uczestniczyć w wykonywaniu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wraz z informacjami na temat ich kwalifikacji zawodowych, doświadczenia i wykształcenia niezbędnych dla wykonania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a także zakresu wykonywanych przez nie czynności, oraz informacją o podstawie do dysponowania tymi osobami. Wykonawca przedstawi wraz z ofertą osobę, na funkcję wymienioną poniżej która spełnia następujące wymagania: a) osoba proponowana do pełnienia funkcji Kierownika Robót: Wykonawca przedstawi wraz z ofertą osobę do pełnienia funkcji Kierownika Robót, która będzie posiadać uprawnienia budowlane do kierowania robotami budowlanymi w specjalności inżynieryjnej drogowej bez ograniczeń, w rozumieniu przepisów art. 15a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9 lub 10 Ustawy Prawo Budowlane (</w:t>
      </w:r>
      <w:proofErr w:type="spellStart"/>
      <w:r w:rsidRPr="005B2570">
        <w:rPr>
          <w:rFonts w:ascii="Times New Roman" w:eastAsia="Times New Roman" w:hAnsi="Times New Roman" w:cs="Times New Roman"/>
          <w:sz w:val="16"/>
          <w:szCs w:val="16"/>
          <w:lang w:eastAsia="pl-PL"/>
        </w:rPr>
        <w:t>t.j</w:t>
      </w:r>
      <w:proofErr w:type="spellEnd"/>
      <w:r w:rsidRPr="005B2570">
        <w:rPr>
          <w:rFonts w:ascii="Times New Roman" w:eastAsia="Times New Roman" w:hAnsi="Times New Roman" w:cs="Times New Roman"/>
          <w:sz w:val="16"/>
          <w:szCs w:val="16"/>
          <w:lang w:eastAsia="pl-PL"/>
        </w:rPr>
        <w:t xml:space="preserve">. Dz. U. 2019, poz. 1186) oraz Rozporządzenia Ministra Inwestycji i Rozwoju z dnia 29 kwietnia 2019 r. w sprawie przygotowania zawodowego do wykonywania samodzielnych funkcji technicznych w budownictwie (Dz. U. 2019, poz. 831). 2)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dwie roboty polegające na oznakowaniu poziomym obejmującym oznakowanie poziome w ilości 400 </w:t>
      </w:r>
      <w:proofErr w:type="spellStart"/>
      <w:r w:rsidRPr="005B2570">
        <w:rPr>
          <w:rFonts w:ascii="Times New Roman" w:eastAsia="Times New Roman" w:hAnsi="Times New Roman" w:cs="Times New Roman"/>
          <w:sz w:val="16"/>
          <w:szCs w:val="16"/>
          <w:lang w:eastAsia="pl-PL"/>
        </w:rPr>
        <w:t>m²</w:t>
      </w:r>
      <w:proofErr w:type="spellEnd"/>
      <w:r w:rsidRPr="005B2570">
        <w:rPr>
          <w:rFonts w:ascii="Times New Roman" w:eastAsia="Times New Roman" w:hAnsi="Times New Roman" w:cs="Times New Roman"/>
          <w:sz w:val="16"/>
          <w:szCs w:val="16"/>
          <w:lang w:eastAsia="pl-PL"/>
        </w:rPr>
        <w:t xml:space="preserve"> - zad. 1, 50 </w:t>
      </w:r>
      <w:proofErr w:type="spellStart"/>
      <w:r w:rsidRPr="005B2570">
        <w:rPr>
          <w:rFonts w:ascii="Times New Roman" w:eastAsia="Times New Roman" w:hAnsi="Times New Roman" w:cs="Times New Roman"/>
          <w:sz w:val="16"/>
          <w:szCs w:val="16"/>
          <w:lang w:eastAsia="pl-PL"/>
        </w:rPr>
        <w:t>m²</w:t>
      </w:r>
      <w:proofErr w:type="spellEnd"/>
      <w:r w:rsidRPr="005B2570">
        <w:rPr>
          <w:rFonts w:ascii="Times New Roman" w:eastAsia="Times New Roman" w:hAnsi="Times New Roman" w:cs="Times New Roman"/>
          <w:sz w:val="16"/>
          <w:szCs w:val="16"/>
          <w:lang w:eastAsia="pl-PL"/>
        </w:rPr>
        <w:t xml:space="preserve"> - zad. 2 oraz dwie roboty polegające na oznakowaniu pionowym obejmującym oznakowanie pionowe dróg publicznych wartości do 15 tyś zł netto – zad 1, 5 tyś zł netto – zad. 2). </w:t>
      </w:r>
      <w:r w:rsidRPr="005B2570">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wraz z informacją o kwalifikacjach zawodowych lub doświadczeniu tych osób: Tak </w:t>
      </w:r>
      <w:r w:rsidRPr="005B2570">
        <w:rPr>
          <w:rFonts w:ascii="Times New Roman" w:eastAsia="Times New Roman" w:hAnsi="Times New Roman" w:cs="Times New Roman"/>
          <w:sz w:val="16"/>
          <w:szCs w:val="16"/>
          <w:lang w:eastAsia="pl-PL"/>
        </w:rPr>
        <w:br/>
        <w:t xml:space="preserve">Informacje dodatkowe: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III.2) PODSTAWY WYKLUCZENIA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5B2570">
        <w:rPr>
          <w:rFonts w:ascii="Times New Roman" w:eastAsia="Times New Roman" w:hAnsi="Times New Roman" w:cs="Times New Roman"/>
          <w:b/>
          <w:bCs/>
          <w:sz w:val="16"/>
          <w:szCs w:val="16"/>
          <w:lang w:eastAsia="pl-PL"/>
        </w:rPr>
        <w:t>Pzp</w:t>
      </w:r>
      <w:proofErr w:type="spellEnd"/>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5B2570">
        <w:rPr>
          <w:rFonts w:ascii="Times New Roman" w:eastAsia="Times New Roman" w:hAnsi="Times New Roman" w:cs="Times New Roman"/>
          <w:b/>
          <w:bCs/>
          <w:sz w:val="16"/>
          <w:szCs w:val="16"/>
          <w:lang w:eastAsia="pl-PL"/>
        </w:rPr>
        <w:t>Pzp</w:t>
      </w:r>
      <w:proofErr w:type="spellEnd"/>
      <w:r w:rsidRPr="005B2570">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1 ustawy </w:t>
      </w:r>
      <w:proofErr w:type="spellStart"/>
      <w:r w:rsidRPr="005B2570">
        <w:rPr>
          <w:rFonts w:ascii="Times New Roman" w:eastAsia="Times New Roman" w:hAnsi="Times New Roman" w:cs="Times New Roman"/>
          <w:sz w:val="16"/>
          <w:szCs w:val="16"/>
          <w:lang w:eastAsia="pl-PL"/>
        </w:rPr>
        <w:t>Pzp</w:t>
      </w:r>
      <w:proofErr w:type="spellEnd"/>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Tak (podstawa wykluczenia określona w art. 24 ust. 5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8 ustawy </w:t>
      </w:r>
      <w:proofErr w:type="spellStart"/>
      <w:r w:rsidRPr="005B2570">
        <w:rPr>
          <w:rFonts w:ascii="Times New Roman" w:eastAsia="Times New Roman" w:hAnsi="Times New Roman" w:cs="Times New Roman"/>
          <w:sz w:val="16"/>
          <w:szCs w:val="16"/>
          <w:lang w:eastAsia="pl-PL"/>
        </w:rPr>
        <w:t>Pzp</w:t>
      </w:r>
      <w:proofErr w:type="spellEnd"/>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5B2570">
        <w:rPr>
          <w:rFonts w:ascii="Times New Roman" w:eastAsia="Times New Roman" w:hAnsi="Times New Roman" w:cs="Times New Roman"/>
          <w:sz w:val="16"/>
          <w:szCs w:val="16"/>
          <w:lang w:eastAsia="pl-PL"/>
        </w:rPr>
        <w:br/>
        <w:t xml:space="preserve">Tak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Oświadczenie o spełnianiu kryteriów selekcji </w:t>
      </w:r>
      <w:r w:rsidRPr="005B2570">
        <w:rPr>
          <w:rFonts w:ascii="Times New Roman" w:eastAsia="Times New Roman" w:hAnsi="Times New Roman" w:cs="Times New Roman"/>
          <w:sz w:val="16"/>
          <w:szCs w:val="16"/>
          <w:lang w:eastAsia="pl-PL"/>
        </w:rPr>
        <w:b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5B2570">
        <w:rPr>
          <w:rFonts w:ascii="Times New Roman" w:eastAsia="Times New Roman" w:hAnsi="Times New Roman" w:cs="Times New Roman"/>
          <w:sz w:val="16"/>
          <w:szCs w:val="16"/>
          <w:lang w:eastAsia="pl-PL"/>
        </w:rPr>
        <w:t>Pzp</w:t>
      </w:r>
      <w:proofErr w:type="spellEnd"/>
      <w:r w:rsidRPr="005B2570">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5B2570">
        <w:rPr>
          <w:rFonts w:ascii="Times New Roman" w:eastAsia="Times New Roman" w:hAnsi="Times New Roman" w:cs="Times New Roman"/>
          <w:sz w:val="16"/>
          <w:szCs w:val="16"/>
          <w:lang w:eastAsia="pl-PL"/>
        </w:rPr>
        <w:lastRenderedPageBreak/>
        <w:t xml:space="preserve">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III.5.1) W ZAKRESIE SPEŁNIANIA WARUNKÓW UDZIAŁU W POSTĘPOWANIU:</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publicznego, w szczególności odpowiedzialnych za świadczenie usług, kontrolę jakości lub kierowanie robotami budowlanymi, wraz z informacjami na temat ich kwalifikacji zawodowych, uprawnień, doświadczenia i wykształcenia niezbędnych do wykonania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publicznego, a także zakresu wykonywanych przez nie czynności, oraz informacją o podstawie do dysponowania tymi osobami (załącznik nr 8 do SIWZ). c) wykaz narzędzi, wyposażenia zakładu lub urządzeń technicznych dostępnych wykonawcy w celu wykonania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publicznego wraz z informacją o podstawie do dysponowania tymi zasobami - (załącznik nr 9 do SIWZ)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III.5.2) W ZAKRESIE KRYTERIÓW SELEKCJI:</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III.7) INNE DOKUMENTY NIE WYMIENIONE W </w:t>
      </w:r>
      <w:proofErr w:type="spellStart"/>
      <w:r w:rsidRPr="005B2570">
        <w:rPr>
          <w:rFonts w:ascii="Times New Roman" w:eastAsia="Times New Roman" w:hAnsi="Times New Roman" w:cs="Times New Roman"/>
          <w:b/>
          <w:bCs/>
          <w:sz w:val="16"/>
          <w:szCs w:val="16"/>
          <w:lang w:eastAsia="pl-PL"/>
        </w:rPr>
        <w:t>pkt</w:t>
      </w:r>
      <w:proofErr w:type="spellEnd"/>
      <w:r w:rsidRPr="005B2570">
        <w:rPr>
          <w:rFonts w:ascii="Times New Roman" w:eastAsia="Times New Roman" w:hAnsi="Times New Roman" w:cs="Times New Roman"/>
          <w:b/>
          <w:bCs/>
          <w:sz w:val="16"/>
          <w:szCs w:val="16"/>
          <w:lang w:eastAsia="pl-PL"/>
        </w:rPr>
        <w:t xml:space="preserve"> III.3) - III.6)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u w:val="single"/>
          <w:lang w:eastAsia="pl-PL"/>
        </w:rPr>
        <w:t xml:space="preserve">SEKCJA IV: PROCEDURA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IV.1) OPIS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IV.1.1) Tryb udzielenia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w:t>
      </w:r>
      <w:r w:rsidRPr="005B2570">
        <w:rPr>
          <w:rFonts w:ascii="Times New Roman" w:eastAsia="Times New Roman" w:hAnsi="Times New Roman" w:cs="Times New Roman"/>
          <w:sz w:val="16"/>
          <w:szCs w:val="16"/>
          <w:lang w:eastAsia="pl-PL"/>
        </w:rPr>
        <w:t xml:space="preserve">Przetarg nieograniczony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IV.1.2) Zamawiający żąda wniesienia wadium:</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Tak </w:t>
      </w:r>
      <w:r w:rsidRPr="005B2570">
        <w:rPr>
          <w:rFonts w:ascii="Times New Roman" w:eastAsia="Times New Roman" w:hAnsi="Times New Roman" w:cs="Times New Roman"/>
          <w:sz w:val="16"/>
          <w:szCs w:val="16"/>
          <w:lang w:eastAsia="pl-PL"/>
        </w:rPr>
        <w:br/>
        <w:t xml:space="preserve">Informacja na temat wadium </w:t>
      </w:r>
      <w:r w:rsidRPr="005B2570">
        <w:rPr>
          <w:rFonts w:ascii="Times New Roman" w:eastAsia="Times New Roman" w:hAnsi="Times New Roman" w:cs="Times New Roman"/>
          <w:sz w:val="16"/>
          <w:szCs w:val="16"/>
          <w:lang w:eastAsia="pl-PL"/>
        </w:rPr>
        <w:br/>
        <w:t xml:space="preserve">1. Wykonawca zobowiązany jest do wniesienia wadium w wysokości: Zadanie 1- 1 600,00 zł (słownie: jeden tysiąc złotych), Zadanie 2- 450 zł ( słownie czterysta pięćdziesiąt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1240 2744 1111 0000 3990 9563 . Do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należy dołączyć kopię polecenia przelewu; b) wadium wnoszone w innych dopuszczonych przez Zamawiającego formach należy złożyć w formie oryginału w Urzędzie Miasta Tarnobrzega / kasa przy ul. Mickiewicza 7 / przed terminem składania ofert. Kopię należy dołączyć do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 8. Zwrot wadium: a) zamawiający zwraca wadium wszystkim wykonawcom niezwłocznie po wyborze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najkorzystniejszej lub unieważnieniu postępowania, z wyjątkiem wykonawcy, którego oferta została wybrana, jako najkorzystniejsza, z zastrzeżeniem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IX.8 a) specyfikacji b) wykonawcy, którego oferta została wybrana, jako najkorzystniejsza, zamawiający zwraca wadium niezwłocznie po zawarciu umowy w sprawie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3, co spowodowało brak możliwości wybrania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złożonej przez wykonawcę jako najkorzystniejszej; b) jeżeli Wykonawca, którego oferta została wybrana: • odmówił podpisania umowy w sprawie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publicznego na warunkach określonych w ofercie; • nie wniósł wymaganego zabezpieczenia należytego wykonania umowy; • zawarcie umowy w sprawie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publicznego stało się niemożliwe z przyczyn leżących po stronie Wykonawcy. 10. Wykonawca zobowiązany jest wnieść wadium na okres związania ofertą. 11. Wadium wniesione w pieniądzu Zamawiający przechowuje na rachunku bankowym.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IV.1.3) Przewiduje się udzielenie zaliczek na poczet wykonania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w:t>
      </w:r>
      <w:r w:rsidRPr="005B2570">
        <w:rPr>
          <w:rFonts w:ascii="Times New Roman" w:eastAsia="Times New Roman" w:hAnsi="Times New Roman" w:cs="Times New Roman"/>
          <w:sz w:val="16"/>
          <w:szCs w:val="16"/>
          <w:lang w:eastAsia="pl-PL"/>
        </w:rPr>
        <w:t xml:space="preserv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r w:rsidRPr="005B2570">
        <w:rPr>
          <w:rFonts w:ascii="Times New Roman" w:eastAsia="Times New Roman" w:hAnsi="Times New Roman" w:cs="Times New Roman"/>
          <w:sz w:val="16"/>
          <w:szCs w:val="16"/>
          <w:lang w:eastAsia="pl-PL"/>
        </w:rPr>
        <w:br/>
        <w:t xml:space="preserve">Należy podać informacje na temat udzielania zaliczek: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Nie </w:t>
      </w:r>
      <w:r w:rsidRPr="005B2570">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5B2570">
        <w:rPr>
          <w:rFonts w:ascii="Times New Roman" w:eastAsia="Times New Roman" w:hAnsi="Times New Roman" w:cs="Times New Roman"/>
          <w:sz w:val="16"/>
          <w:szCs w:val="16"/>
          <w:lang w:eastAsia="pl-PL"/>
        </w:rPr>
        <w:br/>
        <w:t xml:space="preserve">Nie </w:t>
      </w:r>
      <w:r w:rsidRPr="005B2570">
        <w:rPr>
          <w:rFonts w:ascii="Times New Roman" w:eastAsia="Times New Roman" w:hAnsi="Times New Roman" w:cs="Times New Roman"/>
          <w:sz w:val="16"/>
          <w:szCs w:val="16"/>
          <w:lang w:eastAsia="pl-PL"/>
        </w:rPr>
        <w:br/>
        <w:t xml:space="preserve">Informacje dodatkowe: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IV.1.5.) Wymaga się złożenia </w:t>
      </w:r>
      <w:proofErr w:type="spellStart"/>
      <w:r w:rsidRPr="005B2570">
        <w:rPr>
          <w:rFonts w:ascii="Times New Roman" w:eastAsia="Times New Roman" w:hAnsi="Times New Roman" w:cs="Times New Roman"/>
          <w:b/>
          <w:bCs/>
          <w:sz w:val="16"/>
          <w:szCs w:val="16"/>
          <w:lang w:eastAsia="pl-PL"/>
        </w:rPr>
        <w:t>oferty</w:t>
      </w:r>
      <w:proofErr w:type="spellEnd"/>
      <w:r w:rsidRPr="005B2570">
        <w:rPr>
          <w:rFonts w:ascii="Times New Roman" w:eastAsia="Times New Roman" w:hAnsi="Times New Roman" w:cs="Times New Roman"/>
          <w:b/>
          <w:bCs/>
          <w:sz w:val="16"/>
          <w:szCs w:val="16"/>
          <w:lang w:eastAsia="pl-PL"/>
        </w:rPr>
        <w:t xml:space="preserve"> wariantowej: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lastRenderedPageBreak/>
        <w:t xml:space="preserve">Nie </w:t>
      </w:r>
      <w:r w:rsidRPr="005B2570">
        <w:rPr>
          <w:rFonts w:ascii="Times New Roman" w:eastAsia="Times New Roman" w:hAnsi="Times New Roman" w:cs="Times New Roman"/>
          <w:sz w:val="16"/>
          <w:szCs w:val="16"/>
          <w:lang w:eastAsia="pl-PL"/>
        </w:rPr>
        <w:br/>
        <w:t xml:space="preserve">Dopuszcza się złożenie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wariantowej </w:t>
      </w:r>
      <w:r w:rsidRPr="005B2570">
        <w:rPr>
          <w:rFonts w:ascii="Times New Roman" w:eastAsia="Times New Roman" w:hAnsi="Times New Roman" w:cs="Times New Roman"/>
          <w:sz w:val="16"/>
          <w:szCs w:val="16"/>
          <w:lang w:eastAsia="pl-PL"/>
        </w:rPr>
        <w:br/>
        <w:t xml:space="preserve">Nie </w:t>
      </w:r>
      <w:r w:rsidRPr="005B2570">
        <w:rPr>
          <w:rFonts w:ascii="Times New Roman" w:eastAsia="Times New Roman" w:hAnsi="Times New Roman" w:cs="Times New Roman"/>
          <w:sz w:val="16"/>
          <w:szCs w:val="16"/>
          <w:lang w:eastAsia="pl-PL"/>
        </w:rPr>
        <w:br/>
        <w:t xml:space="preserve">Złożenie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wariantowej dopuszcza się tylko z jednoczesnym złożeniem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zasadniczej: </w:t>
      </w:r>
      <w:r w:rsidRPr="005B2570">
        <w:rPr>
          <w:rFonts w:ascii="Times New Roman" w:eastAsia="Times New Roman" w:hAnsi="Times New Roman" w:cs="Times New Roman"/>
          <w:sz w:val="16"/>
          <w:szCs w:val="16"/>
          <w:lang w:eastAsia="pl-PL"/>
        </w:rPr>
        <w:br/>
        <w:t xml:space="preserve">Nie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Liczba wykonawców   </w:t>
      </w:r>
      <w:r w:rsidRPr="005B2570">
        <w:rPr>
          <w:rFonts w:ascii="Times New Roman" w:eastAsia="Times New Roman" w:hAnsi="Times New Roman" w:cs="Times New Roman"/>
          <w:sz w:val="16"/>
          <w:szCs w:val="16"/>
          <w:lang w:eastAsia="pl-PL"/>
        </w:rPr>
        <w:br/>
        <w:t xml:space="preserve">Przewidywana minimalna liczba wykonawców </w:t>
      </w:r>
      <w:r w:rsidRPr="005B2570">
        <w:rPr>
          <w:rFonts w:ascii="Times New Roman" w:eastAsia="Times New Roman" w:hAnsi="Times New Roman" w:cs="Times New Roman"/>
          <w:sz w:val="16"/>
          <w:szCs w:val="16"/>
          <w:lang w:eastAsia="pl-PL"/>
        </w:rPr>
        <w:br/>
        <w:t xml:space="preserve">Maksymalna liczba wykonawców   </w:t>
      </w:r>
      <w:r w:rsidRPr="005B2570">
        <w:rPr>
          <w:rFonts w:ascii="Times New Roman" w:eastAsia="Times New Roman" w:hAnsi="Times New Roman" w:cs="Times New Roman"/>
          <w:sz w:val="16"/>
          <w:szCs w:val="16"/>
          <w:lang w:eastAsia="pl-PL"/>
        </w:rPr>
        <w:br/>
        <w:t xml:space="preserve">Kryteria selekcji wykonawców: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IV.1.7) Informacje na temat umowy ramowej lub dynamicznego systemu zakupów: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Umowa ramowa będzie zawarta: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Czy przewiduje się ograniczenie liczby uczestników umowy ramowej: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Przewidziana maksymalna liczba uczestników umowy ramowej: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Informacje dodatkowe: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Zamówienie obejmuje ustanowienie dynamicznego systemu zakupów: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Informacje dodatkowe: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IV.1.8) Aukcja elektroniczna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Przewidziane jest przeprowadzenie aukcji elektronicznej </w:t>
      </w:r>
      <w:r w:rsidRPr="005B2570">
        <w:rPr>
          <w:rFonts w:ascii="Times New Roman" w:eastAsia="Times New Roman" w:hAnsi="Times New Roman" w:cs="Times New Roman"/>
          <w:i/>
          <w:iCs/>
          <w:sz w:val="16"/>
          <w:szCs w:val="16"/>
          <w:lang w:eastAsia="pl-PL"/>
        </w:rPr>
        <w:t xml:space="preserve">(przetarg nieograniczony, przetarg ograniczony, negocjacje z ogłoszeniem) </w:t>
      </w:r>
      <w:r w:rsidRPr="005B2570">
        <w:rPr>
          <w:rFonts w:ascii="Times New Roman" w:eastAsia="Times New Roman" w:hAnsi="Times New Roman" w:cs="Times New Roman"/>
          <w:sz w:val="16"/>
          <w:szCs w:val="16"/>
          <w:lang w:eastAsia="pl-PL"/>
        </w:rPr>
        <w:t xml:space="preserve">Nie </w:t>
      </w:r>
      <w:r w:rsidRPr="005B2570">
        <w:rPr>
          <w:rFonts w:ascii="Times New Roman" w:eastAsia="Times New Roman" w:hAnsi="Times New Roman" w:cs="Times New Roman"/>
          <w:sz w:val="16"/>
          <w:szCs w:val="16"/>
          <w:lang w:eastAsia="pl-PL"/>
        </w:rPr>
        <w:br/>
        <w:t xml:space="preserve">Należy podać adres strony internetowej, na której aukcja będzie prowadzona: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Przewiduje się ograniczenia co do przedstawionych wartości, wynikające z opisu przedmiotu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5B2570">
        <w:rPr>
          <w:rFonts w:ascii="Times New Roman" w:eastAsia="Times New Roman" w:hAnsi="Times New Roman" w:cs="Times New Roman"/>
          <w:sz w:val="16"/>
          <w:szCs w:val="16"/>
          <w:lang w:eastAsia="pl-PL"/>
        </w:rPr>
        <w:br/>
        <w:t xml:space="preserve">Informacje dotyczące przebiegu aukcji elektronicznej: </w:t>
      </w:r>
      <w:r w:rsidRPr="005B2570">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5B2570">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5B2570">
        <w:rPr>
          <w:rFonts w:ascii="Times New Roman" w:eastAsia="Times New Roman" w:hAnsi="Times New Roman" w:cs="Times New Roman"/>
          <w:sz w:val="16"/>
          <w:szCs w:val="16"/>
          <w:lang w:eastAsia="pl-PL"/>
        </w:rPr>
        <w:br/>
        <w:t xml:space="preserve">Wymagania dotyczące rejestracji i identyfikacji wykonawców w aukcji elektronicznej: </w:t>
      </w:r>
      <w:r w:rsidRPr="005B2570">
        <w:rPr>
          <w:rFonts w:ascii="Times New Roman" w:eastAsia="Times New Roman" w:hAnsi="Times New Roman" w:cs="Times New Roman"/>
          <w:sz w:val="16"/>
          <w:szCs w:val="16"/>
          <w:lang w:eastAsia="pl-PL"/>
        </w:rPr>
        <w:br/>
        <w:t xml:space="preserve">Informacje o liczbie etapów aukcji elektronicznej i czasie ich trwania: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t xml:space="preserve">Czas trwania: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5B2570">
        <w:rPr>
          <w:rFonts w:ascii="Times New Roman" w:eastAsia="Times New Roman" w:hAnsi="Times New Roman" w:cs="Times New Roman"/>
          <w:sz w:val="16"/>
          <w:szCs w:val="16"/>
          <w:lang w:eastAsia="pl-PL"/>
        </w:rPr>
        <w:br/>
        <w:t xml:space="preserve">Warunki zamknięcia aukcji elektronicznej: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IV.2) KRYTERIA OCENY OFERT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IV.2.1) Kryteria oceny ofert: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IV.2.2) Kryteria</w:t>
      </w:r>
      <w:r w:rsidRPr="005B2570">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414"/>
        <w:gridCol w:w="688"/>
      </w:tblGrid>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Znaczenie</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60,00</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długość okresu gwarancji i rękojmi na oznakowanie pionowe i elementy bezpieczeństwa oraz oznakowanie poziome w technologii malowanie masą chemoutwardzalną do grubowarstwowego 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20,00</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20,00</w:t>
            </w:r>
          </w:p>
        </w:tc>
      </w:tr>
    </w:tbl>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5B2570">
        <w:rPr>
          <w:rFonts w:ascii="Times New Roman" w:eastAsia="Times New Roman" w:hAnsi="Times New Roman" w:cs="Times New Roman"/>
          <w:b/>
          <w:bCs/>
          <w:sz w:val="16"/>
          <w:szCs w:val="16"/>
          <w:lang w:eastAsia="pl-PL"/>
        </w:rPr>
        <w:t>Pzp</w:t>
      </w:r>
      <w:proofErr w:type="spellEnd"/>
      <w:r w:rsidRPr="005B2570">
        <w:rPr>
          <w:rFonts w:ascii="Times New Roman" w:eastAsia="Times New Roman" w:hAnsi="Times New Roman" w:cs="Times New Roman"/>
          <w:b/>
          <w:bCs/>
          <w:sz w:val="16"/>
          <w:szCs w:val="16"/>
          <w:lang w:eastAsia="pl-PL"/>
        </w:rPr>
        <w:t xml:space="preserve"> </w:t>
      </w:r>
      <w:r w:rsidRPr="005B2570">
        <w:rPr>
          <w:rFonts w:ascii="Times New Roman" w:eastAsia="Times New Roman" w:hAnsi="Times New Roman" w:cs="Times New Roman"/>
          <w:sz w:val="16"/>
          <w:szCs w:val="16"/>
          <w:lang w:eastAsia="pl-PL"/>
        </w:rPr>
        <w:t xml:space="preserve">(przetarg nieograniczony) </w:t>
      </w:r>
      <w:r w:rsidRPr="005B2570">
        <w:rPr>
          <w:rFonts w:ascii="Times New Roman" w:eastAsia="Times New Roman" w:hAnsi="Times New Roman" w:cs="Times New Roman"/>
          <w:sz w:val="16"/>
          <w:szCs w:val="16"/>
          <w:lang w:eastAsia="pl-PL"/>
        </w:rPr>
        <w:br/>
        <w:t xml:space="preserve">Tak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IV.3) Negocjacje z ogłoszeniem, dialog konkurencyjny, partnerstwo innowacyjne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IV.3.1) Informacje na temat negocjacji z ogłoszeniem</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Minimalne wymagania, które muszą spełniać wszystkie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Przewidziane jest zastrzeżenie prawa do udzielenia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na podstawie ofert wstępnych bez przeprowadzenia negocjacji </w:t>
      </w:r>
      <w:r w:rsidRPr="005B2570">
        <w:rPr>
          <w:rFonts w:ascii="Times New Roman" w:eastAsia="Times New Roman" w:hAnsi="Times New Roman" w:cs="Times New Roman"/>
          <w:sz w:val="16"/>
          <w:szCs w:val="16"/>
          <w:lang w:eastAsia="pl-PL"/>
        </w:rPr>
        <w:br/>
        <w:t xml:space="preserve">Przewidziany jest podział negocjacji na etapy w celu ograniczenia liczby ofert: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lastRenderedPageBreak/>
        <w:t xml:space="preserve">Należy podać informacje na temat etapów negocjacji (w tym liczbę etapów):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Informacje dodatkowe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IV.3.2) Informacje na temat dialogu konkurencyjnego</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Opis potrzeb i wymagań zamawiającego lub informacja o sposobie uzyskania tego opisu: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Wstępny harmonogram postępowania: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Podział dialogu na etapy w celu ograniczenia liczby rozwiązań: </w:t>
      </w:r>
      <w:r w:rsidRPr="005B2570">
        <w:rPr>
          <w:rFonts w:ascii="Times New Roman" w:eastAsia="Times New Roman" w:hAnsi="Times New Roman" w:cs="Times New Roman"/>
          <w:sz w:val="16"/>
          <w:szCs w:val="16"/>
          <w:lang w:eastAsia="pl-PL"/>
        </w:rPr>
        <w:br/>
        <w:t xml:space="preserve">Należy podać informacje na temat etapów dialogu: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Informacje dodatkowe: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IV.3.3) Informacje na temat partnerstwa innowacyjnego</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t xml:space="preserve">Elementy opisu przedmiotu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definiujące minimalne wymagania, którym muszą odpowiadać wszystkie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Informacje dodatkowe: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IV.4) Licytacja elektroniczna </w:t>
      </w:r>
      <w:r w:rsidRPr="005B2570">
        <w:rPr>
          <w:rFonts w:ascii="Times New Roman" w:eastAsia="Times New Roman" w:hAnsi="Times New Roman" w:cs="Times New Roman"/>
          <w:sz w:val="16"/>
          <w:szCs w:val="16"/>
          <w:lang w:eastAsia="pl-PL"/>
        </w:rPr>
        <w:br/>
        <w:t xml:space="preserve">Adres strony internetowej, na której będzie prowadzona licytacja elektroniczna: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Adres strony internetowej, na której jest dostępny opis przedmiotu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w licytacji elektronicznej: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Informacje o liczbie etapów licytacji elektronicznej i czasie ich trwania: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Czas trwania: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Termin składania wniosków o dopuszczenie do udziału w licytacji elektronicznej: </w:t>
      </w:r>
      <w:r w:rsidRPr="005B2570">
        <w:rPr>
          <w:rFonts w:ascii="Times New Roman" w:eastAsia="Times New Roman" w:hAnsi="Times New Roman" w:cs="Times New Roman"/>
          <w:sz w:val="16"/>
          <w:szCs w:val="16"/>
          <w:lang w:eastAsia="pl-PL"/>
        </w:rPr>
        <w:br/>
        <w:t xml:space="preserve">Data: godzina: </w:t>
      </w:r>
      <w:r w:rsidRPr="005B2570">
        <w:rPr>
          <w:rFonts w:ascii="Times New Roman" w:eastAsia="Times New Roman" w:hAnsi="Times New Roman" w:cs="Times New Roman"/>
          <w:sz w:val="16"/>
          <w:szCs w:val="16"/>
          <w:lang w:eastAsia="pl-PL"/>
        </w:rPr>
        <w:br/>
        <w:t xml:space="preserve">Termin otwarcia licytacji elektronicznej: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Termin i warunki zamknięcia licytacji elektronicznej: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t xml:space="preserve">Istotne dla stron postanowienia, które zostaną wprowadzone do treści zawieranej umowy w sprawie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publicznego, albo ogólne warunki umowy, albo wzór umowy: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t xml:space="preserve">Wymagania dotyczące zabezpieczenia należytego wykonania umowy: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t xml:space="preserve">Informacje dodatkowe: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IV.5) ZMIANA UMOWY</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5B2570">
        <w:rPr>
          <w:rFonts w:ascii="Times New Roman" w:eastAsia="Times New Roman" w:hAnsi="Times New Roman" w:cs="Times New Roman"/>
          <w:b/>
          <w:bCs/>
          <w:sz w:val="16"/>
          <w:szCs w:val="16"/>
          <w:lang w:eastAsia="pl-PL"/>
        </w:rPr>
        <w:t>oferty</w:t>
      </w:r>
      <w:proofErr w:type="spellEnd"/>
      <w:r w:rsidRPr="005B2570">
        <w:rPr>
          <w:rFonts w:ascii="Times New Roman" w:eastAsia="Times New Roman" w:hAnsi="Times New Roman" w:cs="Times New Roman"/>
          <w:b/>
          <w:bCs/>
          <w:sz w:val="16"/>
          <w:szCs w:val="16"/>
          <w:lang w:eastAsia="pl-PL"/>
        </w:rPr>
        <w:t>, na podstawie której dokonano wyboru wykonawcy:</w:t>
      </w:r>
      <w:r w:rsidRPr="005B2570">
        <w:rPr>
          <w:rFonts w:ascii="Times New Roman" w:eastAsia="Times New Roman" w:hAnsi="Times New Roman" w:cs="Times New Roman"/>
          <w:sz w:val="16"/>
          <w:szCs w:val="16"/>
          <w:lang w:eastAsia="pl-PL"/>
        </w:rPr>
        <w:t xml:space="preserve"> Tak </w:t>
      </w:r>
      <w:r w:rsidRPr="005B2570">
        <w:rPr>
          <w:rFonts w:ascii="Times New Roman" w:eastAsia="Times New Roman" w:hAnsi="Times New Roman" w:cs="Times New Roman"/>
          <w:sz w:val="16"/>
          <w:szCs w:val="16"/>
          <w:lang w:eastAsia="pl-PL"/>
        </w:rPr>
        <w:br/>
        <w:t xml:space="preserve">Należy wskazać zakres, charakter zmian oraz warunki wprowadzenia zmian: </w:t>
      </w:r>
      <w:r w:rsidRPr="005B2570">
        <w:rPr>
          <w:rFonts w:ascii="Times New Roman" w:eastAsia="Times New Roman" w:hAnsi="Times New Roman" w:cs="Times New Roman"/>
          <w:sz w:val="16"/>
          <w:szCs w:val="16"/>
          <w:lang w:eastAsia="pl-PL"/>
        </w:rPr>
        <w:br/>
        <w:t xml:space="preserve">1. Zmiany umowy wymagają formy pisemnej pod rygorem nieważności. 2. Zakazuje się zmian postanowień zawartej umowy w stosunku do treści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5B2570">
        <w:rPr>
          <w:rFonts w:ascii="Times New Roman" w:eastAsia="Times New Roman" w:hAnsi="Times New Roman" w:cs="Times New Roman"/>
          <w:sz w:val="16"/>
          <w:szCs w:val="16"/>
          <w:lang w:eastAsia="pl-PL"/>
        </w:rPr>
        <w:t>STWiORB</w:t>
      </w:r>
      <w:proofErr w:type="spellEnd"/>
      <w:r w:rsidRPr="005B2570">
        <w:rPr>
          <w:rFonts w:ascii="Times New Roman" w:eastAsia="Times New Roman" w:hAnsi="Times New Roman" w:cs="Times New Roman"/>
          <w:sz w:val="16"/>
          <w:szCs w:val="16"/>
          <w:lang w:eastAsia="pl-PL"/>
        </w:rPr>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lub Robót oraz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zmiany podyktowanej zmianą przepisów prawa, h)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i) w przypadku wystąpienia obiektywnie uzasadnionych i udokumentowanych braków dostaw materiałów niezbędnych do realizacji robót z przyczyn niezależnych od Wykonawcy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termin wykonania umowy może ulec odpowiedniemu przedłużeniu o czas niezbędny do zakończenia wykonania jej przedmiotu w sposób należyty jednak nie dłużej niż o czas równy okresowi przerwy, postoju lub opóźnienia. 2.2. Zmiana umówionego zakresu robót - w przypadku: a) jeżeli z powodu nadzwyczajnej zmiany stosunków spełnienie </w:t>
      </w:r>
      <w:r w:rsidRPr="005B2570">
        <w:rPr>
          <w:rFonts w:ascii="Times New Roman" w:eastAsia="Times New Roman" w:hAnsi="Times New Roman" w:cs="Times New Roman"/>
          <w:sz w:val="16"/>
          <w:szCs w:val="16"/>
          <w:lang w:eastAsia="pl-PL"/>
        </w:rPr>
        <w:lastRenderedPageBreak/>
        <w:t xml:space="preserve">świadczenia byłoby połączone z nadmiernymi trudnościami albo groziłoby jednej ze stron rażącą stratą, czego strony nie przewidywały przy zawarciu umowy b) ograniczenia finansowego po stronie zamawiającego z przyczyn od niego niezależnych.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terenowe, w szczególności istnienie zinwentaryzowanych lub błędnie zinwentaryzowanych obiektów budowlanych; f) konieczność zrealizowania przedmiotu umowy przy zastosowaniu innych rozwiązań technicznych lub materiałowych ze względu na zmiany obowiązującego prawa; g)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20 ust. 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2.6. Zmiana wynagrodzenia z powodu przyczyn wskazanych w pkt. 2.3 niniejszego § oraz § 20 ust. 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5B2570">
        <w:rPr>
          <w:rFonts w:ascii="Times New Roman" w:eastAsia="Times New Roman" w:hAnsi="Times New Roman" w:cs="Times New Roman"/>
          <w:sz w:val="16"/>
          <w:szCs w:val="16"/>
          <w:lang w:eastAsia="pl-PL"/>
        </w:rPr>
        <w:t>Sekocenbud</w:t>
      </w:r>
      <w:proofErr w:type="spellEnd"/>
      <w:r w:rsidRPr="005B2570">
        <w:rPr>
          <w:rFonts w:ascii="Times New Roman" w:eastAsia="Times New Roman" w:hAnsi="Times New Roman" w:cs="Times New Roman"/>
          <w:sz w:val="16"/>
          <w:szCs w:val="16"/>
          <w:lang w:eastAsia="pl-PL"/>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b) Zamawiający wprowadzi korektę ceny opartą na własnych wyliczeniach. d) wykonawca powinien dokonać wyliczeń cen, o których mowa w </w:t>
      </w:r>
      <w:proofErr w:type="spellStart"/>
      <w:r w:rsidRPr="005B2570">
        <w:rPr>
          <w:rFonts w:ascii="Times New Roman" w:eastAsia="Times New Roman" w:hAnsi="Times New Roman" w:cs="Times New Roman"/>
          <w:sz w:val="16"/>
          <w:szCs w:val="16"/>
          <w:lang w:eastAsia="pl-PL"/>
        </w:rPr>
        <w:t>pkt</w:t>
      </w:r>
      <w:proofErr w:type="spellEnd"/>
      <w:r w:rsidRPr="005B2570">
        <w:rPr>
          <w:rFonts w:ascii="Times New Roman" w:eastAsia="Times New Roman" w:hAnsi="Times New Roman" w:cs="Times New Roman"/>
          <w:sz w:val="16"/>
          <w:szCs w:val="16"/>
          <w:lang w:eastAsia="pl-PL"/>
        </w:rPr>
        <w:t xml:space="preserve">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IV.6) INFORMACJE ADMINISTRACYJNE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IV.6.1) Sposób udostępniania informacji o charakterze poufnym </w:t>
      </w:r>
      <w:r w:rsidRPr="005B2570">
        <w:rPr>
          <w:rFonts w:ascii="Times New Roman" w:eastAsia="Times New Roman" w:hAnsi="Times New Roman" w:cs="Times New Roman"/>
          <w:i/>
          <w:iCs/>
          <w:sz w:val="16"/>
          <w:szCs w:val="16"/>
          <w:lang w:eastAsia="pl-PL"/>
        </w:rPr>
        <w:t xml:space="preserve">(jeżeli dotyczy):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Środki służące ochronie informacji o charakterze poufnym</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5B2570">
        <w:rPr>
          <w:rFonts w:ascii="Times New Roman" w:eastAsia="Times New Roman" w:hAnsi="Times New Roman" w:cs="Times New Roman"/>
          <w:sz w:val="16"/>
          <w:szCs w:val="16"/>
          <w:lang w:eastAsia="pl-PL"/>
        </w:rPr>
        <w:br/>
        <w:t xml:space="preserve">Data: 2020-08-20, godzina: 10:00, </w:t>
      </w:r>
      <w:r w:rsidRPr="005B2570">
        <w:rPr>
          <w:rFonts w:ascii="Times New Roman" w:eastAsia="Times New Roman" w:hAnsi="Times New Roman" w:cs="Times New Roman"/>
          <w:sz w:val="16"/>
          <w:szCs w:val="16"/>
          <w:lang w:eastAsia="pl-PL"/>
        </w:rPr>
        <w:br/>
        <w:t xml:space="preserve">Skrócenie terminu składania wniosków, ze względu na pilną potrzebę udzielenia </w:t>
      </w:r>
      <w:proofErr w:type="spellStart"/>
      <w:r w:rsidRPr="005B2570">
        <w:rPr>
          <w:rFonts w:ascii="Times New Roman" w:eastAsia="Times New Roman" w:hAnsi="Times New Roman" w:cs="Times New Roman"/>
          <w:sz w:val="16"/>
          <w:szCs w:val="16"/>
          <w:lang w:eastAsia="pl-PL"/>
        </w:rPr>
        <w:t>zamówienia</w:t>
      </w:r>
      <w:proofErr w:type="spellEnd"/>
      <w:r w:rsidRPr="005B2570">
        <w:rPr>
          <w:rFonts w:ascii="Times New Roman" w:eastAsia="Times New Roman" w:hAnsi="Times New Roman" w:cs="Times New Roman"/>
          <w:sz w:val="16"/>
          <w:szCs w:val="16"/>
          <w:lang w:eastAsia="pl-PL"/>
        </w:rPr>
        <w:t xml:space="preserve"> (przetarg nieograniczony, przetarg ograniczony, negocjacje z ogłoszeniem): </w:t>
      </w:r>
      <w:r w:rsidRPr="005B2570">
        <w:rPr>
          <w:rFonts w:ascii="Times New Roman" w:eastAsia="Times New Roman" w:hAnsi="Times New Roman" w:cs="Times New Roman"/>
          <w:sz w:val="16"/>
          <w:szCs w:val="16"/>
          <w:lang w:eastAsia="pl-PL"/>
        </w:rPr>
        <w:br/>
        <w:t xml:space="preserve">Nie </w:t>
      </w:r>
      <w:r w:rsidRPr="005B2570">
        <w:rPr>
          <w:rFonts w:ascii="Times New Roman" w:eastAsia="Times New Roman" w:hAnsi="Times New Roman" w:cs="Times New Roman"/>
          <w:sz w:val="16"/>
          <w:szCs w:val="16"/>
          <w:lang w:eastAsia="pl-PL"/>
        </w:rPr>
        <w:br/>
        <w:t xml:space="preserve">Wskazać powody: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t xml:space="preserve">Język lub języki, w jakich mogą być sporządzane </w:t>
      </w:r>
      <w:proofErr w:type="spellStart"/>
      <w:r w:rsidRPr="005B2570">
        <w:rPr>
          <w:rFonts w:ascii="Times New Roman" w:eastAsia="Times New Roman" w:hAnsi="Times New Roman" w:cs="Times New Roman"/>
          <w:sz w:val="16"/>
          <w:szCs w:val="16"/>
          <w:lang w:eastAsia="pl-PL"/>
        </w:rPr>
        <w:t>oferty</w:t>
      </w:r>
      <w:proofErr w:type="spellEnd"/>
      <w:r w:rsidRPr="005B2570">
        <w:rPr>
          <w:rFonts w:ascii="Times New Roman" w:eastAsia="Times New Roman" w:hAnsi="Times New Roman" w:cs="Times New Roman"/>
          <w:sz w:val="16"/>
          <w:szCs w:val="16"/>
          <w:lang w:eastAsia="pl-PL"/>
        </w:rPr>
        <w:t xml:space="preserve"> lub wnioski o dopuszczenie do udziału w postępowaniu </w:t>
      </w:r>
      <w:r w:rsidRPr="005B2570">
        <w:rPr>
          <w:rFonts w:ascii="Times New Roman" w:eastAsia="Times New Roman" w:hAnsi="Times New Roman" w:cs="Times New Roman"/>
          <w:sz w:val="16"/>
          <w:szCs w:val="16"/>
          <w:lang w:eastAsia="pl-PL"/>
        </w:rPr>
        <w:br/>
        <w:t xml:space="preserve">&gt; PL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IV.6.3) Termin związania ofertą: </w:t>
      </w:r>
      <w:r w:rsidRPr="005B2570">
        <w:rPr>
          <w:rFonts w:ascii="Times New Roman" w:eastAsia="Times New Roman" w:hAnsi="Times New Roman" w:cs="Times New Roman"/>
          <w:sz w:val="16"/>
          <w:szCs w:val="16"/>
          <w:lang w:eastAsia="pl-PL"/>
        </w:rPr>
        <w:t xml:space="preserve">do: okres w dniach: 30 (od ostatecznego terminu składania ofert)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IV.6.4) Przewiduje się unieważnienie postępowania o udzielenie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w przypadku nieprzyznania środków, które miały być przeznaczone na sfinansowanie całości lub części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IV.6.5) Informacje dodatkowe:</w:t>
      </w:r>
      <w:r w:rsidRPr="005B2570">
        <w:rPr>
          <w:rFonts w:ascii="Times New Roman" w:eastAsia="Times New Roman" w:hAnsi="Times New Roman" w:cs="Times New Roman"/>
          <w:sz w:val="16"/>
          <w:szCs w:val="16"/>
          <w:lang w:eastAsia="pl-PL"/>
        </w:rPr>
        <w:t xml:space="preserve"> </w:t>
      </w:r>
      <w:r w:rsidRPr="005B2570">
        <w:rPr>
          <w:rFonts w:ascii="Times New Roman" w:eastAsia="Times New Roman" w:hAnsi="Times New Roman" w:cs="Times New Roman"/>
          <w:sz w:val="16"/>
          <w:szCs w:val="16"/>
          <w:lang w:eastAsia="pl-PL"/>
        </w:rPr>
        <w:br/>
      </w:r>
    </w:p>
    <w:p w:rsidR="005B2570" w:rsidRPr="005B2570" w:rsidRDefault="005B2570" w:rsidP="005B2570">
      <w:pPr>
        <w:spacing w:after="0" w:line="240" w:lineRule="auto"/>
        <w:jc w:val="center"/>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u w:val="single"/>
          <w:lang w:eastAsia="pl-PL"/>
        </w:rPr>
        <w:t xml:space="preserve">ZAŁĄCZNIK I - INFORMACJE DOTYCZĄCE OFERT CZĘŚCIOWYCH </w:t>
      </w:r>
    </w:p>
    <w:p w:rsidR="005B2570" w:rsidRPr="005B2570" w:rsidRDefault="005B2570" w:rsidP="005B2570">
      <w:pPr>
        <w:spacing w:after="0" w:line="240" w:lineRule="auto"/>
        <w:rPr>
          <w:rFonts w:ascii="Times New Roman" w:eastAsia="Times New Roman" w:hAnsi="Times New Roman" w:cs="Times New Roman"/>
          <w:sz w:val="16"/>
          <w:szCs w:val="16"/>
          <w:lang w:eastAsia="pl-PL"/>
        </w:rPr>
      </w:pPr>
    </w:p>
    <w:p w:rsidR="005B2570" w:rsidRPr="005B2570" w:rsidRDefault="005B2570" w:rsidP="005B2570">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544"/>
        <w:gridCol w:w="140"/>
        <w:gridCol w:w="576"/>
        <w:gridCol w:w="7902"/>
      </w:tblGrid>
      <w:tr w:rsidR="005B2570" w:rsidRPr="005B2570" w:rsidTr="005B2570">
        <w:trPr>
          <w:tblCellSpacing w:w="15" w:type="dxa"/>
        </w:trPr>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Część nr: </w:t>
            </w:r>
          </w:p>
        </w:tc>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1</w:t>
            </w:r>
          </w:p>
        </w:tc>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Nazwa: </w:t>
            </w:r>
          </w:p>
        </w:tc>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Zadanie nr 1 − Realizacja projektu stałej organizacji ruchu osiedla </w:t>
            </w:r>
            <w:proofErr w:type="spellStart"/>
            <w:r w:rsidRPr="005B2570">
              <w:rPr>
                <w:rFonts w:ascii="Times New Roman" w:eastAsia="Times New Roman" w:hAnsi="Times New Roman" w:cs="Times New Roman"/>
                <w:sz w:val="16"/>
                <w:szCs w:val="16"/>
                <w:lang w:eastAsia="pl-PL"/>
              </w:rPr>
              <w:t>Przywiśle</w:t>
            </w:r>
            <w:proofErr w:type="spellEnd"/>
            <w:r w:rsidRPr="005B2570">
              <w:rPr>
                <w:rFonts w:ascii="Times New Roman" w:eastAsia="Times New Roman" w:hAnsi="Times New Roman" w:cs="Times New Roman"/>
                <w:sz w:val="16"/>
                <w:szCs w:val="16"/>
                <w:lang w:eastAsia="pl-PL"/>
              </w:rPr>
              <w:t xml:space="preserve"> w Tarnobrzegu ze szczególnym uwzględnieniem ruchu jednokierunkowego oraz utworzeniem miejsc parkingowych obejmujące ulice: Skalna Góra; Armii Krajowej; Wianek; L. Waryńskiego; Kosmonautów; G. Narutowicza; Rondo 1000-lecia; część ulicy Al. Niepodległości </w:t>
            </w:r>
          </w:p>
        </w:tc>
      </w:tr>
    </w:tbl>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1) Krótki opis przedmiotu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w:t>
      </w:r>
      <w:r w:rsidRPr="005B2570">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5B2570">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5B2570">
        <w:rPr>
          <w:rFonts w:ascii="Times New Roman" w:eastAsia="Times New Roman" w:hAnsi="Times New Roman" w:cs="Times New Roman"/>
          <w:b/>
          <w:bCs/>
          <w:sz w:val="16"/>
          <w:szCs w:val="16"/>
          <w:lang w:eastAsia="pl-PL"/>
        </w:rPr>
        <w:t>budowlane:</w:t>
      </w:r>
      <w:r w:rsidRPr="005B2570">
        <w:rPr>
          <w:rFonts w:ascii="Times New Roman" w:eastAsia="Times New Roman" w:hAnsi="Times New Roman" w:cs="Times New Roman"/>
          <w:sz w:val="16"/>
          <w:szCs w:val="16"/>
          <w:lang w:eastAsia="pl-PL"/>
        </w:rPr>
        <w:t>Zadanie</w:t>
      </w:r>
      <w:proofErr w:type="spellEnd"/>
      <w:r w:rsidRPr="005B2570">
        <w:rPr>
          <w:rFonts w:ascii="Times New Roman" w:eastAsia="Times New Roman" w:hAnsi="Times New Roman" w:cs="Times New Roman"/>
          <w:sz w:val="16"/>
          <w:szCs w:val="16"/>
          <w:lang w:eastAsia="pl-PL"/>
        </w:rPr>
        <w:t xml:space="preserve"> nr 1 − Realizacja projektu stałej organizacji ruchu osiedla </w:t>
      </w:r>
      <w:proofErr w:type="spellStart"/>
      <w:r w:rsidRPr="005B2570">
        <w:rPr>
          <w:rFonts w:ascii="Times New Roman" w:eastAsia="Times New Roman" w:hAnsi="Times New Roman" w:cs="Times New Roman"/>
          <w:sz w:val="16"/>
          <w:szCs w:val="16"/>
          <w:lang w:eastAsia="pl-PL"/>
        </w:rPr>
        <w:t>Przywiśle</w:t>
      </w:r>
      <w:proofErr w:type="spellEnd"/>
      <w:r w:rsidRPr="005B2570">
        <w:rPr>
          <w:rFonts w:ascii="Times New Roman" w:eastAsia="Times New Roman" w:hAnsi="Times New Roman" w:cs="Times New Roman"/>
          <w:sz w:val="16"/>
          <w:szCs w:val="16"/>
          <w:lang w:eastAsia="pl-PL"/>
        </w:rPr>
        <w:t xml:space="preserve"> w Tarnobrzegu ze szczególnym uwzględnieniem ruchu jednokierunkowego oraz utworzeniem miejsc parkingowych obejmujące ulice: Skalna Góra; Armii Krajowej; Wianek; L. Waryńskiego; Kosmonautów; G. Narutowicza; Rondo 1000-lecia; część ulicy Al. Niepodległości obejmuje: 1) wykonanie oznakowania poziomego jezdni w technologii malowanie cienkowarstwowe farbą akrylową nawierzchniową białą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2) wykonanie oznakowania poziomego w technologii malowanie masą chemoutwardzalną do grubowarstwowego </w:t>
      </w:r>
      <w:r w:rsidRPr="005B2570">
        <w:rPr>
          <w:rFonts w:ascii="Times New Roman" w:eastAsia="Times New Roman" w:hAnsi="Times New Roman" w:cs="Times New Roman"/>
          <w:sz w:val="16"/>
          <w:szCs w:val="16"/>
          <w:lang w:eastAsia="pl-PL"/>
        </w:rPr>
        <w:lastRenderedPageBreak/>
        <w:t xml:space="preserve">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 powierzchnia czerwona na przejazdach dla rowerzystów; 3) wykonanie oznakowania poziomego w technologii malowanie masą chemoutwardzalną do grubowarstwowego 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 powierzchnia niebieska na parkingach dla inwalidów; 4) wykonanie oznakowania pionowego i urządzeń bezpieczeństwa ruchu drogowego;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2) Wspólny Słownik Zamówień(CPV): </w:t>
      </w:r>
      <w:r w:rsidRPr="005B2570">
        <w:rPr>
          <w:rFonts w:ascii="Times New Roman" w:eastAsia="Times New Roman" w:hAnsi="Times New Roman" w:cs="Times New Roman"/>
          <w:sz w:val="16"/>
          <w:szCs w:val="16"/>
          <w:lang w:eastAsia="pl-PL"/>
        </w:rPr>
        <w:t>45233221-4, 45233270-2, 45233290-8</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3) Wartość części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(jeżeli zamawiający podaje informacje o wartości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w:t>
      </w:r>
      <w:r w:rsidRPr="005B2570">
        <w:rPr>
          <w:rFonts w:ascii="Times New Roman" w:eastAsia="Times New Roman" w:hAnsi="Times New Roman" w:cs="Times New Roman"/>
          <w:sz w:val="16"/>
          <w:szCs w:val="16"/>
          <w:lang w:eastAsia="pl-PL"/>
        </w:rPr>
        <w:br/>
        <w:t xml:space="preserve">Wartość bez VAT: </w:t>
      </w:r>
      <w:r w:rsidRPr="005B2570">
        <w:rPr>
          <w:rFonts w:ascii="Times New Roman" w:eastAsia="Times New Roman" w:hAnsi="Times New Roman" w:cs="Times New Roman"/>
          <w:sz w:val="16"/>
          <w:szCs w:val="16"/>
          <w:lang w:eastAsia="pl-PL"/>
        </w:rPr>
        <w:br/>
        <w:t xml:space="preserve">Waluta: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4) Czas trwania lub termin wykonania: </w:t>
      </w:r>
      <w:r w:rsidRPr="005B2570">
        <w:rPr>
          <w:rFonts w:ascii="Times New Roman" w:eastAsia="Times New Roman" w:hAnsi="Times New Roman" w:cs="Times New Roman"/>
          <w:sz w:val="16"/>
          <w:szCs w:val="16"/>
          <w:lang w:eastAsia="pl-PL"/>
        </w:rPr>
        <w:br/>
        <w:t xml:space="preserve">okres w miesiącach: </w:t>
      </w:r>
      <w:r w:rsidRPr="005B2570">
        <w:rPr>
          <w:rFonts w:ascii="Times New Roman" w:eastAsia="Times New Roman" w:hAnsi="Times New Roman" w:cs="Times New Roman"/>
          <w:sz w:val="16"/>
          <w:szCs w:val="16"/>
          <w:lang w:eastAsia="pl-PL"/>
        </w:rPr>
        <w:br/>
        <w:t xml:space="preserve">okres w dniach: </w:t>
      </w:r>
      <w:r w:rsidRPr="005B2570">
        <w:rPr>
          <w:rFonts w:ascii="Times New Roman" w:eastAsia="Times New Roman" w:hAnsi="Times New Roman" w:cs="Times New Roman"/>
          <w:sz w:val="16"/>
          <w:szCs w:val="16"/>
          <w:lang w:eastAsia="pl-PL"/>
        </w:rPr>
        <w:br/>
        <w:t xml:space="preserve">data rozpoczęcia: </w:t>
      </w:r>
      <w:r w:rsidRPr="005B2570">
        <w:rPr>
          <w:rFonts w:ascii="Times New Roman" w:eastAsia="Times New Roman" w:hAnsi="Times New Roman" w:cs="Times New Roman"/>
          <w:sz w:val="16"/>
          <w:szCs w:val="16"/>
          <w:lang w:eastAsia="pl-PL"/>
        </w:rPr>
        <w:br/>
        <w:t>data zakończenia: 2020-10-30</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414"/>
        <w:gridCol w:w="688"/>
      </w:tblGrid>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Znaczenie</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60,00</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długość okresu gwarancji i rękojmi na oznakowanie pionowe i elementy bezpieczeństwa oraz oznakowanie poziome w technologii malowanie masą chemoutwardzalną do grubowarstwowego 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20,00</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20,00</w:t>
            </w:r>
          </w:p>
        </w:tc>
      </w:tr>
    </w:tbl>
    <w:p w:rsidR="005B2570" w:rsidRPr="005B2570" w:rsidRDefault="005B2570" w:rsidP="005B2570">
      <w:pPr>
        <w:spacing w:after="24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6) INFORMACJE DODATKOWE:</w:t>
      </w:r>
      <w:r w:rsidRPr="005B2570">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640"/>
        <w:gridCol w:w="140"/>
        <w:gridCol w:w="576"/>
        <w:gridCol w:w="7806"/>
      </w:tblGrid>
      <w:tr w:rsidR="005B2570" w:rsidRPr="005B2570" w:rsidTr="005B2570">
        <w:trPr>
          <w:tblCellSpacing w:w="15" w:type="dxa"/>
        </w:trPr>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Część nr: </w:t>
            </w:r>
          </w:p>
        </w:tc>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2</w:t>
            </w:r>
          </w:p>
        </w:tc>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Nazwa: </w:t>
            </w:r>
          </w:p>
        </w:tc>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Zadanie nr 2 − Realizacja zmiany projektu stałej organizacji ul. Przy Zalewie w związku z zagospodarowaniem terenów zieleni rekreacyjnej nad Wisłą w Tarnobrzegu </w:t>
            </w:r>
          </w:p>
        </w:tc>
      </w:tr>
    </w:tbl>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b/>
          <w:bCs/>
          <w:sz w:val="16"/>
          <w:szCs w:val="16"/>
          <w:lang w:eastAsia="pl-PL"/>
        </w:rPr>
        <w:t xml:space="preserve">1) Krótki opis przedmiotu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 </w:t>
      </w:r>
      <w:r w:rsidRPr="005B2570">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5B2570">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5B2570">
        <w:rPr>
          <w:rFonts w:ascii="Times New Roman" w:eastAsia="Times New Roman" w:hAnsi="Times New Roman" w:cs="Times New Roman"/>
          <w:b/>
          <w:bCs/>
          <w:sz w:val="16"/>
          <w:szCs w:val="16"/>
          <w:lang w:eastAsia="pl-PL"/>
        </w:rPr>
        <w:t>budowlane:</w:t>
      </w:r>
      <w:r w:rsidRPr="005B2570">
        <w:rPr>
          <w:rFonts w:ascii="Times New Roman" w:eastAsia="Times New Roman" w:hAnsi="Times New Roman" w:cs="Times New Roman"/>
          <w:sz w:val="16"/>
          <w:szCs w:val="16"/>
          <w:lang w:eastAsia="pl-PL"/>
        </w:rPr>
        <w:t>Zadanie</w:t>
      </w:r>
      <w:proofErr w:type="spellEnd"/>
      <w:r w:rsidRPr="005B2570">
        <w:rPr>
          <w:rFonts w:ascii="Times New Roman" w:eastAsia="Times New Roman" w:hAnsi="Times New Roman" w:cs="Times New Roman"/>
          <w:sz w:val="16"/>
          <w:szCs w:val="16"/>
          <w:lang w:eastAsia="pl-PL"/>
        </w:rPr>
        <w:t xml:space="preserve"> nr 2 − Realizacja zmiany projektu stałej organizacji ul. Przy Zalewie w związku z zagospodarowaniem terenów zieleni rekreacyjnej nad Wisłą w Tarnobrzegu obejmuje: 1) wykonanie oznakowania poziomego jezdni w technologii malowanie cienkowarstwowe farbą akrylową nawierzchniową białą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2) wykonanie oznakowania poziomego w technologii malowanie masą chemoutwardzalną do grubowarstwowego 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 powierzchnia niebieska na parkingach dla inwalidów; 3) wykonanie oznakowania pionowego i urządzeń bezpieczeństwa ruchu drogowego;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2) Wspólny Słownik Zamówień(CPV): </w:t>
      </w:r>
      <w:r w:rsidRPr="005B2570">
        <w:rPr>
          <w:rFonts w:ascii="Times New Roman" w:eastAsia="Times New Roman" w:hAnsi="Times New Roman" w:cs="Times New Roman"/>
          <w:sz w:val="16"/>
          <w:szCs w:val="16"/>
          <w:lang w:eastAsia="pl-PL"/>
        </w:rPr>
        <w:t>45233221-4, 45233270-2, 45233290-8</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3) Wartość części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 xml:space="preserve">(jeżeli zamawiający podaje informacje o wartości </w:t>
      </w:r>
      <w:proofErr w:type="spellStart"/>
      <w:r w:rsidRPr="005B2570">
        <w:rPr>
          <w:rFonts w:ascii="Times New Roman" w:eastAsia="Times New Roman" w:hAnsi="Times New Roman" w:cs="Times New Roman"/>
          <w:b/>
          <w:bCs/>
          <w:sz w:val="16"/>
          <w:szCs w:val="16"/>
          <w:lang w:eastAsia="pl-PL"/>
        </w:rPr>
        <w:t>zamówienia</w:t>
      </w:r>
      <w:proofErr w:type="spellEnd"/>
      <w:r w:rsidRPr="005B2570">
        <w:rPr>
          <w:rFonts w:ascii="Times New Roman" w:eastAsia="Times New Roman" w:hAnsi="Times New Roman" w:cs="Times New Roman"/>
          <w:b/>
          <w:bCs/>
          <w:sz w:val="16"/>
          <w:szCs w:val="16"/>
          <w:lang w:eastAsia="pl-PL"/>
        </w:rPr>
        <w:t>):</w:t>
      </w:r>
      <w:r w:rsidRPr="005B2570">
        <w:rPr>
          <w:rFonts w:ascii="Times New Roman" w:eastAsia="Times New Roman" w:hAnsi="Times New Roman" w:cs="Times New Roman"/>
          <w:sz w:val="16"/>
          <w:szCs w:val="16"/>
          <w:lang w:eastAsia="pl-PL"/>
        </w:rPr>
        <w:br/>
        <w:t xml:space="preserve">Wartość bez VAT: </w:t>
      </w:r>
      <w:r w:rsidRPr="005B2570">
        <w:rPr>
          <w:rFonts w:ascii="Times New Roman" w:eastAsia="Times New Roman" w:hAnsi="Times New Roman" w:cs="Times New Roman"/>
          <w:sz w:val="16"/>
          <w:szCs w:val="16"/>
          <w:lang w:eastAsia="pl-PL"/>
        </w:rPr>
        <w:br/>
        <w:t xml:space="preserve">Waluta: </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4) Czas trwania lub termin wykonania: </w:t>
      </w:r>
      <w:r w:rsidRPr="005B2570">
        <w:rPr>
          <w:rFonts w:ascii="Times New Roman" w:eastAsia="Times New Roman" w:hAnsi="Times New Roman" w:cs="Times New Roman"/>
          <w:sz w:val="16"/>
          <w:szCs w:val="16"/>
          <w:lang w:eastAsia="pl-PL"/>
        </w:rPr>
        <w:br/>
        <w:t xml:space="preserve">okres w miesiącach: </w:t>
      </w:r>
      <w:r w:rsidRPr="005B2570">
        <w:rPr>
          <w:rFonts w:ascii="Times New Roman" w:eastAsia="Times New Roman" w:hAnsi="Times New Roman" w:cs="Times New Roman"/>
          <w:sz w:val="16"/>
          <w:szCs w:val="16"/>
          <w:lang w:eastAsia="pl-PL"/>
        </w:rPr>
        <w:br/>
        <w:t xml:space="preserve">okres w dniach: </w:t>
      </w:r>
      <w:r w:rsidRPr="005B2570">
        <w:rPr>
          <w:rFonts w:ascii="Times New Roman" w:eastAsia="Times New Roman" w:hAnsi="Times New Roman" w:cs="Times New Roman"/>
          <w:sz w:val="16"/>
          <w:szCs w:val="16"/>
          <w:lang w:eastAsia="pl-PL"/>
        </w:rPr>
        <w:br/>
        <w:t xml:space="preserve">data rozpoczęcia: </w:t>
      </w:r>
      <w:r w:rsidRPr="005B2570">
        <w:rPr>
          <w:rFonts w:ascii="Times New Roman" w:eastAsia="Times New Roman" w:hAnsi="Times New Roman" w:cs="Times New Roman"/>
          <w:sz w:val="16"/>
          <w:szCs w:val="16"/>
          <w:lang w:eastAsia="pl-PL"/>
        </w:rPr>
        <w:br/>
        <w:t>data zakończenia: 2020-10-30</w:t>
      </w: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414"/>
        <w:gridCol w:w="688"/>
      </w:tblGrid>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Znaczenie</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60,00</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 xml:space="preserve">długość okresu gwarancji i rękojmi na oznakowanie pionowe i elementy bezpieczeństwa oraz oznakowanie poziome w technologii malowanie masą chemoutwardzalną do grubowarstwowego oznakowania dróg, chemoodporną z dodatkiem </w:t>
            </w:r>
            <w:proofErr w:type="spellStart"/>
            <w:r w:rsidRPr="005B2570">
              <w:rPr>
                <w:rFonts w:ascii="Times New Roman" w:eastAsia="Times New Roman" w:hAnsi="Times New Roman" w:cs="Times New Roman"/>
                <w:sz w:val="16"/>
                <w:szCs w:val="16"/>
                <w:lang w:eastAsia="pl-PL"/>
              </w:rPr>
              <w:t>mikrokulek</w:t>
            </w:r>
            <w:proofErr w:type="spellEnd"/>
            <w:r w:rsidRPr="005B2570">
              <w:rPr>
                <w:rFonts w:ascii="Times New Roman" w:eastAsia="Times New Roman" w:hAnsi="Times New Roman" w:cs="Times New Roman"/>
                <w:sz w:val="16"/>
                <w:szCs w:val="16"/>
                <w:lang w:eastAsia="pl-PL"/>
              </w:rPr>
              <w:t xml:space="preserve"> szklanych refleksyjnych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20,00</w:t>
            </w:r>
          </w:p>
        </w:tc>
      </w:tr>
      <w:tr w:rsidR="005B2570" w:rsidRPr="005B2570" w:rsidTr="005B2570">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t>20,00</w:t>
            </w:r>
          </w:p>
        </w:tc>
      </w:tr>
    </w:tbl>
    <w:p w:rsidR="005B2570" w:rsidRPr="005B2570" w:rsidRDefault="005B2570" w:rsidP="005B2570">
      <w:pPr>
        <w:spacing w:after="240" w:line="240" w:lineRule="auto"/>
        <w:rPr>
          <w:rFonts w:ascii="Times New Roman" w:eastAsia="Times New Roman" w:hAnsi="Times New Roman" w:cs="Times New Roman"/>
          <w:sz w:val="16"/>
          <w:szCs w:val="16"/>
          <w:lang w:eastAsia="pl-PL"/>
        </w:rPr>
      </w:pPr>
      <w:r w:rsidRPr="005B2570">
        <w:rPr>
          <w:rFonts w:ascii="Times New Roman" w:eastAsia="Times New Roman" w:hAnsi="Times New Roman" w:cs="Times New Roman"/>
          <w:sz w:val="16"/>
          <w:szCs w:val="16"/>
          <w:lang w:eastAsia="pl-PL"/>
        </w:rPr>
        <w:br/>
      </w:r>
      <w:r w:rsidRPr="005B2570">
        <w:rPr>
          <w:rFonts w:ascii="Times New Roman" w:eastAsia="Times New Roman" w:hAnsi="Times New Roman" w:cs="Times New Roman"/>
          <w:b/>
          <w:bCs/>
          <w:sz w:val="16"/>
          <w:szCs w:val="16"/>
          <w:lang w:eastAsia="pl-PL"/>
        </w:rPr>
        <w:t>6) INFORMACJE DODATKOWE:</w:t>
      </w:r>
      <w:r w:rsidRPr="005B2570">
        <w:rPr>
          <w:rFonts w:ascii="Times New Roman" w:eastAsia="Times New Roman" w:hAnsi="Times New Roman" w:cs="Times New Roman"/>
          <w:sz w:val="16"/>
          <w:szCs w:val="16"/>
          <w:lang w:eastAsia="pl-PL"/>
        </w:rPr>
        <w:br/>
      </w:r>
    </w:p>
    <w:p w:rsidR="005B2570" w:rsidRPr="005B2570" w:rsidRDefault="005B2570" w:rsidP="005B2570">
      <w:pPr>
        <w:spacing w:after="240" w:line="240" w:lineRule="auto"/>
        <w:rPr>
          <w:rFonts w:ascii="Times New Roman" w:eastAsia="Times New Roman" w:hAnsi="Times New Roman" w:cs="Times New Roman"/>
          <w:sz w:val="16"/>
          <w:szCs w:val="16"/>
          <w:lang w:eastAsia="pl-PL"/>
        </w:rPr>
      </w:pPr>
    </w:p>
    <w:p w:rsidR="005B2570" w:rsidRPr="005B2570" w:rsidRDefault="005B2570" w:rsidP="005B2570">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5B2570" w:rsidRPr="005B2570" w:rsidTr="005B2570">
        <w:trPr>
          <w:tblCellSpacing w:w="15" w:type="dxa"/>
        </w:trPr>
        <w:tc>
          <w:tcPr>
            <w:tcW w:w="0" w:type="auto"/>
            <w:vAlign w:val="center"/>
            <w:hideMark/>
          </w:tcPr>
          <w:p w:rsidR="005B2570" w:rsidRPr="005B2570" w:rsidRDefault="005B2570" w:rsidP="005B2570">
            <w:pPr>
              <w:spacing w:after="0" w:line="240" w:lineRule="auto"/>
              <w:rPr>
                <w:rFonts w:ascii="Times New Roman" w:eastAsia="Times New Roman" w:hAnsi="Times New Roman" w:cs="Times New Roman"/>
                <w:sz w:val="16"/>
                <w:szCs w:val="16"/>
                <w:lang w:eastAsia="pl-PL"/>
              </w:rPr>
            </w:pPr>
          </w:p>
        </w:tc>
      </w:tr>
    </w:tbl>
    <w:p w:rsidR="005B2570" w:rsidRPr="005B2570" w:rsidRDefault="005B2570" w:rsidP="005B2570">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5B2570">
        <w:rPr>
          <w:rFonts w:ascii="Times New Roman" w:eastAsia="Times New Roman" w:hAnsi="Times New Roman" w:cs="Times New Roman"/>
          <w:vanish/>
          <w:sz w:val="16"/>
          <w:szCs w:val="16"/>
          <w:lang w:eastAsia="pl-PL"/>
        </w:rPr>
        <w:t>Dół formularza</w:t>
      </w:r>
    </w:p>
    <w:p w:rsidR="005B2570" w:rsidRPr="005B2570" w:rsidRDefault="005B2570" w:rsidP="005B2570">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r w:rsidRPr="005B2570">
        <w:rPr>
          <w:rFonts w:ascii="Times New Roman" w:eastAsia="Times New Roman" w:hAnsi="Times New Roman" w:cs="Times New Roman"/>
          <w:vanish/>
          <w:sz w:val="16"/>
          <w:szCs w:val="16"/>
          <w:lang w:eastAsia="pl-PL"/>
        </w:rPr>
        <w:t>Początek formularza</w:t>
      </w:r>
    </w:p>
    <w:p w:rsidR="005B2570" w:rsidRPr="005B2570" w:rsidRDefault="005B2570" w:rsidP="005B2570">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5B2570">
        <w:rPr>
          <w:rFonts w:ascii="Times New Roman" w:eastAsia="Times New Roman" w:hAnsi="Times New Roman" w:cs="Times New Roman"/>
          <w:vanish/>
          <w:sz w:val="16"/>
          <w:szCs w:val="16"/>
          <w:lang w:eastAsia="pl-PL"/>
        </w:rPr>
        <w:t>Dół formularza</w:t>
      </w:r>
    </w:p>
    <w:p w:rsidR="0032700C" w:rsidRPr="005B2570" w:rsidRDefault="0032700C" w:rsidP="005B2570">
      <w:pPr>
        <w:rPr>
          <w:rFonts w:ascii="Times New Roman" w:hAnsi="Times New Roman" w:cs="Times New Roman"/>
          <w:sz w:val="16"/>
          <w:szCs w:val="16"/>
        </w:rPr>
      </w:pPr>
    </w:p>
    <w:sectPr w:rsidR="0032700C" w:rsidRPr="005B2570" w:rsidSect="00397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632F28"/>
    <w:rsid w:val="0032700C"/>
    <w:rsid w:val="003977FC"/>
    <w:rsid w:val="005B2570"/>
    <w:rsid w:val="00632F28"/>
    <w:rsid w:val="006D33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7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B25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B25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B25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B257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11632329">
      <w:bodyDiv w:val="1"/>
      <w:marLeft w:val="0"/>
      <w:marRight w:val="0"/>
      <w:marTop w:val="0"/>
      <w:marBottom w:val="0"/>
      <w:divBdr>
        <w:top w:val="none" w:sz="0" w:space="0" w:color="auto"/>
        <w:left w:val="none" w:sz="0" w:space="0" w:color="auto"/>
        <w:bottom w:val="none" w:sz="0" w:space="0" w:color="auto"/>
        <w:right w:val="none" w:sz="0" w:space="0" w:color="auto"/>
      </w:divBdr>
      <w:divsChild>
        <w:div w:id="1769426326">
          <w:marLeft w:val="0"/>
          <w:marRight w:val="0"/>
          <w:marTop w:val="0"/>
          <w:marBottom w:val="0"/>
          <w:divBdr>
            <w:top w:val="none" w:sz="0" w:space="0" w:color="auto"/>
            <w:left w:val="none" w:sz="0" w:space="0" w:color="auto"/>
            <w:bottom w:val="none" w:sz="0" w:space="0" w:color="auto"/>
            <w:right w:val="none" w:sz="0" w:space="0" w:color="auto"/>
          </w:divBdr>
          <w:divsChild>
            <w:div w:id="1498613703">
              <w:marLeft w:val="0"/>
              <w:marRight w:val="0"/>
              <w:marTop w:val="0"/>
              <w:marBottom w:val="0"/>
              <w:divBdr>
                <w:top w:val="none" w:sz="0" w:space="0" w:color="auto"/>
                <w:left w:val="none" w:sz="0" w:space="0" w:color="auto"/>
                <w:bottom w:val="none" w:sz="0" w:space="0" w:color="auto"/>
                <w:right w:val="none" w:sz="0" w:space="0" w:color="auto"/>
              </w:divBdr>
              <w:divsChild>
                <w:div w:id="260571521">
                  <w:marLeft w:val="0"/>
                  <w:marRight w:val="0"/>
                  <w:marTop w:val="0"/>
                  <w:marBottom w:val="0"/>
                  <w:divBdr>
                    <w:top w:val="none" w:sz="0" w:space="0" w:color="auto"/>
                    <w:left w:val="none" w:sz="0" w:space="0" w:color="auto"/>
                    <w:bottom w:val="none" w:sz="0" w:space="0" w:color="auto"/>
                    <w:right w:val="none" w:sz="0" w:space="0" w:color="auto"/>
                  </w:divBdr>
                </w:div>
                <w:div w:id="1179199265">
                  <w:marLeft w:val="0"/>
                  <w:marRight w:val="0"/>
                  <w:marTop w:val="0"/>
                  <w:marBottom w:val="0"/>
                  <w:divBdr>
                    <w:top w:val="none" w:sz="0" w:space="0" w:color="auto"/>
                    <w:left w:val="none" w:sz="0" w:space="0" w:color="auto"/>
                    <w:bottom w:val="none" w:sz="0" w:space="0" w:color="auto"/>
                    <w:right w:val="none" w:sz="0" w:space="0" w:color="auto"/>
                  </w:divBdr>
                </w:div>
                <w:div w:id="1680350622">
                  <w:marLeft w:val="0"/>
                  <w:marRight w:val="0"/>
                  <w:marTop w:val="0"/>
                  <w:marBottom w:val="0"/>
                  <w:divBdr>
                    <w:top w:val="none" w:sz="0" w:space="0" w:color="auto"/>
                    <w:left w:val="none" w:sz="0" w:space="0" w:color="auto"/>
                    <w:bottom w:val="none" w:sz="0" w:space="0" w:color="auto"/>
                    <w:right w:val="none" w:sz="0" w:space="0" w:color="auto"/>
                  </w:divBdr>
                  <w:divsChild>
                    <w:div w:id="989796376">
                      <w:marLeft w:val="0"/>
                      <w:marRight w:val="0"/>
                      <w:marTop w:val="0"/>
                      <w:marBottom w:val="0"/>
                      <w:divBdr>
                        <w:top w:val="none" w:sz="0" w:space="0" w:color="auto"/>
                        <w:left w:val="none" w:sz="0" w:space="0" w:color="auto"/>
                        <w:bottom w:val="none" w:sz="0" w:space="0" w:color="auto"/>
                        <w:right w:val="none" w:sz="0" w:space="0" w:color="auto"/>
                      </w:divBdr>
                    </w:div>
                  </w:divsChild>
                </w:div>
                <w:div w:id="575361723">
                  <w:marLeft w:val="0"/>
                  <w:marRight w:val="0"/>
                  <w:marTop w:val="0"/>
                  <w:marBottom w:val="0"/>
                  <w:divBdr>
                    <w:top w:val="none" w:sz="0" w:space="0" w:color="auto"/>
                    <w:left w:val="none" w:sz="0" w:space="0" w:color="auto"/>
                    <w:bottom w:val="none" w:sz="0" w:space="0" w:color="auto"/>
                    <w:right w:val="none" w:sz="0" w:space="0" w:color="auto"/>
                  </w:divBdr>
                  <w:divsChild>
                    <w:div w:id="910583612">
                      <w:marLeft w:val="0"/>
                      <w:marRight w:val="0"/>
                      <w:marTop w:val="0"/>
                      <w:marBottom w:val="0"/>
                      <w:divBdr>
                        <w:top w:val="none" w:sz="0" w:space="0" w:color="auto"/>
                        <w:left w:val="none" w:sz="0" w:space="0" w:color="auto"/>
                        <w:bottom w:val="none" w:sz="0" w:space="0" w:color="auto"/>
                        <w:right w:val="none" w:sz="0" w:space="0" w:color="auto"/>
                      </w:divBdr>
                    </w:div>
                  </w:divsChild>
                </w:div>
                <w:div w:id="635572247">
                  <w:marLeft w:val="0"/>
                  <w:marRight w:val="0"/>
                  <w:marTop w:val="0"/>
                  <w:marBottom w:val="0"/>
                  <w:divBdr>
                    <w:top w:val="none" w:sz="0" w:space="0" w:color="auto"/>
                    <w:left w:val="none" w:sz="0" w:space="0" w:color="auto"/>
                    <w:bottom w:val="none" w:sz="0" w:space="0" w:color="auto"/>
                    <w:right w:val="none" w:sz="0" w:space="0" w:color="auto"/>
                  </w:divBdr>
                  <w:divsChild>
                    <w:div w:id="1872835468">
                      <w:marLeft w:val="0"/>
                      <w:marRight w:val="0"/>
                      <w:marTop w:val="0"/>
                      <w:marBottom w:val="0"/>
                      <w:divBdr>
                        <w:top w:val="none" w:sz="0" w:space="0" w:color="auto"/>
                        <w:left w:val="none" w:sz="0" w:space="0" w:color="auto"/>
                        <w:bottom w:val="none" w:sz="0" w:space="0" w:color="auto"/>
                        <w:right w:val="none" w:sz="0" w:space="0" w:color="auto"/>
                      </w:divBdr>
                    </w:div>
                    <w:div w:id="397753559">
                      <w:marLeft w:val="0"/>
                      <w:marRight w:val="0"/>
                      <w:marTop w:val="0"/>
                      <w:marBottom w:val="0"/>
                      <w:divBdr>
                        <w:top w:val="none" w:sz="0" w:space="0" w:color="auto"/>
                        <w:left w:val="none" w:sz="0" w:space="0" w:color="auto"/>
                        <w:bottom w:val="none" w:sz="0" w:space="0" w:color="auto"/>
                        <w:right w:val="none" w:sz="0" w:space="0" w:color="auto"/>
                      </w:divBdr>
                    </w:div>
                    <w:div w:id="286162418">
                      <w:marLeft w:val="0"/>
                      <w:marRight w:val="0"/>
                      <w:marTop w:val="0"/>
                      <w:marBottom w:val="0"/>
                      <w:divBdr>
                        <w:top w:val="none" w:sz="0" w:space="0" w:color="auto"/>
                        <w:left w:val="none" w:sz="0" w:space="0" w:color="auto"/>
                        <w:bottom w:val="none" w:sz="0" w:space="0" w:color="auto"/>
                        <w:right w:val="none" w:sz="0" w:space="0" w:color="auto"/>
                      </w:divBdr>
                    </w:div>
                    <w:div w:id="1631937587">
                      <w:marLeft w:val="0"/>
                      <w:marRight w:val="0"/>
                      <w:marTop w:val="0"/>
                      <w:marBottom w:val="0"/>
                      <w:divBdr>
                        <w:top w:val="none" w:sz="0" w:space="0" w:color="auto"/>
                        <w:left w:val="none" w:sz="0" w:space="0" w:color="auto"/>
                        <w:bottom w:val="none" w:sz="0" w:space="0" w:color="auto"/>
                        <w:right w:val="none" w:sz="0" w:space="0" w:color="auto"/>
                      </w:divBdr>
                    </w:div>
                  </w:divsChild>
                </w:div>
                <w:div w:id="1679848095">
                  <w:marLeft w:val="0"/>
                  <w:marRight w:val="0"/>
                  <w:marTop w:val="0"/>
                  <w:marBottom w:val="0"/>
                  <w:divBdr>
                    <w:top w:val="none" w:sz="0" w:space="0" w:color="auto"/>
                    <w:left w:val="none" w:sz="0" w:space="0" w:color="auto"/>
                    <w:bottom w:val="none" w:sz="0" w:space="0" w:color="auto"/>
                    <w:right w:val="none" w:sz="0" w:space="0" w:color="auto"/>
                  </w:divBdr>
                  <w:divsChild>
                    <w:div w:id="1095393932">
                      <w:marLeft w:val="0"/>
                      <w:marRight w:val="0"/>
                      <w:marTop w:val="0"/>
                      <w:marBottom w:val="0"/>
                      <w:divBdr>
                        <w:top w:val="none" w:sz="0" w:space="0" w:color="auto"/>
                        <w:left w:val="none" w:sz="0" w:space="0" w:color="auto"/>
                        <w:bottom w:val="none" w:sz="0" w:space="0" w:color="auto"/>
                        <w:right w:val="none" w:sz="0" w:space="0" w:color="auto"/>
                      </w:divBdr>
                    </w:div>
                    <w:div w:id="1170439706">
                      <w:marLeft w:val="0"/>
                      <w:marRight w:val="0"/>
                      <w:marTop w:val="0"/>
                      <w:marBottom w:val="0"/>
                      <w:divBdr>
                        <w:top w:val="none" w:sz="0" w:space="0" w:color="auto"/>
                        <w:left w:val="none" w:sz="0" w:space="0" w:color="auto"/>
                        <w:bottom w:val="none" w:sz="0" w:space="0" w:color="auto"/>
                        <w:right w:val="none" w:sz="0" w:space="0" w:color="auto"/>
                      </w:divBdr>
                    </w:div>
                    <w:div w:id="1270116944">
                      <w:marLeft w:val="0"/>
                      <w:marRight w:val="0"/>
                      <w:marTop w:val="0"/>
                      <w:marBottom w:val="0"/>
                      <w:divBdr>
                        <w:top w:val="none" w:sz="0" w:space="0" w:color="auto"/>
                        <w:left w:val="none" w:sz="0" w:space="0" w:color="auto"/>
                        <w:bottom w:val="none" w:sz="0" w:space="0" w:color="auto"/>
                        <w:right w:val="none" w:sz="0" w:space="0" w:color="auto"/>
                      </w:divBdr>
                    </w:div>
                    <w:div w:id="98376141">
                      <w:marLeft w:val="0"/>
                      <w:marRight w:val="0"/>
                      <w:marTop w:val="0"/>
                      <w:marBottom w:val="0"/>
                      <w:divBdr>
                        <w:top w:val="none" w:sz="0" w:space="0" w:color="auto"/>
                        <w:left w:val="none" w:sz="0" w:space="0" w:color="auto"/>
                        <w:bottom w:val="none" w:sz="0" w:space="0" w:color="auto"/>
                        <w:right w:val="none" w:sz="0" w:space="0" w:color="auto"/>
                      </w:divBdr>
                    </w:div>
                    <w:div w:id="1809664044">
                      <w:marLeft w:val="0"/>
                      <w:marRight w:val="0"/>
                      <w:marTop w:val="0"/>
                      <w:marBottom w:val="0"/>
                      <w:divBdr>
                        <w:top w:val="none" w:sz="0" w:space="0" w:color="auto"/>
                        <w:left w:val="none" w:sz="0" w:space="0" w:color="auto"/>
                        <w:bottom w:val="none" w:sz="0" w:space="0" w:color="auto"/>
                        <w:right w:val="none" w:sz="0" w:space="0" w:color="auto"/>
                      </w:divBdr>
                    </w:div>
                    <w:div w:id="1758746175">
                      <w:marLeft w:val="0"/>
                      <w:marRight w:val="0"/>
                      <w:marTop w:val="0"/>
                      <w:marBottom w:val="0"/>
                      <w:divBdr>
                        <w:top w:val="none" w:sz="0" w:space="0" w:color="auto"/>
                        <w:left w:val="none" w:sz="0" w:space="0" w:color="auto"/>
                        <w:bottom w:val="none" w:sz="0" w:space="0" w:color="auto"/>
                        <w:right w:val="none" w:sz="0" w:space="0" w:color="auto"/>
                      </w:divBdr>
                    </w:div>
                    <w:div w:id="1430736951">
                      <w:marLeft w:val="0"/>
                      <w:marRight w:val="0"/>
                      <w:marTop w:val="0"/>
                      <w:marBottom w:val="0"/>
                      <w:divBdr>
                        <w:top w:val="none" w:sz="0" w:space="0" w:color="auto"/>
                        <w:left w:val="none" w:sz="0" w:space="0" w:color="auto"/>
                        <w:bottom w:val="none" w:sz="0" w:space="0" w:color="auto"/>
                        <w:right w:val="none" w:sz="0" w:space="0" w:color="auto"/>
                      </w:divBdr>
                    </w:div>
                  </w:divsChild>
                </w:div>
                <w:div w:id="1501265898">
                  <w:marLeft w:val="0"/>
                  <w:marRight w:val="0"/>
                  <w:marTop w:val="0"/>
                  <w:marBottom w:val="0"/>
                  <w:divBdr>
                    <w:top w:val="none" w:sz="0" w:space="0" w:color="auto"/>
                    <w:left w:val="none" w:sz="0" w:space="0" w:color="auto"/>
                    <w:bottom w:val="none" w:sz="0" w:space="0" w:color="auto"/>
                    <w:right w:val="none" w:sz="0" w:space="0" w:color="auto"/>
                  </w:divBdr>
                  <w:divsChild>
                    <w:div w:id="1937858667">
                      <w:marLeft w:val="0"/>
                      <w:marRight w:val="0"/>
                      <w:marTop w:val="0"/>
                      <w:marBottom w:val="0"/>
                      <w:divBdr>
                        <w:top w:val="none" w:sz="0" w:space="0" w:color="auto"/>
                        <w:left w:val="none" w:sz="0" w:space="0" w:color="auto"/>
                        <w:bottom w:val="none" w:sz="0" w:space="0" w:color="auto"/>
                        <w:right w:val="none" w:sz="0" w:space="0" w:color="auto"/>
                      </w:divBdr>
                    </w:div>
                    <w:div w:id="1233661557">
                      <w:marLeft w:val="0"/>
                      <w:marRight w:val="0"/>
                      <w:marTop w:val="0"/>
                      <w:marBottom w:val="0"/>
                      <w:divBdr>
                        <w:top w:val="none" w:sz="0" w:space="0" w:color="auto"/>
                        <w:left w:val="none" w:sz="0" w:space="0" w:color="auto"/>
                        <w:bottom w:val="none" w:sz="0" w:space="0" w:color="auto"/>
                        <w:right w:val="none" w:sz="0" w:space="0" w:color="auto"/>
                      </w:divBdr>
                    </w:div>
                  </w:divsChild>
                </w:div>
                <w:div w:id="59058859">
                  <w:marLeft w:val="0"/>
                  <w:marRight w:val="0"/>
                  <w:marTop w:val="0"/>
                  <w:marBottom w:val="0"/>
                  <w:divBdr>
                    <w:top w:val="none" w:sz="0" w:space="0" w:color="auto"/>
                    <w:left w:val="none" w:sz="0" w:space="0" w:color="auto"/>
                    <w:bottom w:val="none" w:sz="0" w:space="0" w:color="auto"/>
                    <w:right w:val="none" w:sz="0" w:space="0" w:color="auto"/>
                  </w:divBdr>
                  <w:divsChild>
                    <w:div w:id="1512331487">
                      <w:marLeft w:val="0"/>
                      <w:marRight w:val="0"/>
                      <w:marTop w:val="0"/>
                      <w:marBottom w:val="0"/>
                      <w:divBdr>
                        <w:top w:val="none" w:sz="0" w:space="0" w:color="auto"/>
                        <w:left w:val="none" w:sz="0" w:space="0" w:color="auto"/>
                        <w:bottom w:val="none" w:sz="0" w:space="0" w:color="auto"/>
                        <w:right w:val="none" w:sz="0" w:space="0" w:color="auto"/>
                      </w:divBdr>
                    </w:div>
                    <w:div w:id="190609976">
                      <w:marLeft w:val="0"/>
                      <w:marRight w:val="0"/>
                      <w:marTop w:val="0"/>
                      <w:marBottom w:val="0"/>
                      <w:divBdr>
                        <w:top w:val="none" w:sz="0" w:space="0" w:color="auto"/>
                        <w:left w:val="none" w:sz="0" w:space="0" w:color="auto"/>
                        <w:bottom w:val="none" w:sz="0" w:space="0" w:color="auto"/>
                        <w:right w:val="none" w:sz="0" w:space="0" w:color="auto"/>
                      </w:divBdr>
                    </w:div>
                    <w:div w:id="1961718980">
                      <w:marLeft w:val="0"/>
                      <w:marRight w:val="0"/>
                      <w:marTop w:val="0"/>
                      <w:marBottom w:val="0"/>
                      <w:divBdr>
                        <w:top w:val="none" w:sz="0" w:space="0" w:color="auto"/>
                        <w:left w:val="none" w:sz="0" w:space="0" w:color="auto"/>
                        <w:bottom w:val="none" w:sz="0" w:space="0" w:color="auto"/>
                        <w:right w:val="none" w:sz="0" w:space="0" w:color="auto"/>
                      </w:divBdr>
                    </w:div>
                    <w:div w:id="573315647">
                      <w:marLeft w:val="0"/>
                      <w:marRight w:val="0"/>
                      <w:marTop w:val="0"/>
                      <w:marBottom w:val="0"/>
                      <w:divBdr>
                        <w:top w:val="none" w:sz="0" w:space="0" w:color="auto"/>
                        <w:left w:val="none" w:sz="0" w:space="0" w:color="auto"/>
                        <w:bottom w:val="none" w:sz="0" w:space="0" w:color="auto"/>
                        <w:right w:val="none" w:sz="0" w:space="0" w:color="auto"/>
                      </w:divBdr>
                    </w:div>
                    <w:div w:id="2013407378">
                      <w:marLeft w:val="0"/>
                      <w:marRight w:val="0"/>
                      <w:marTop w:val="0"/>
                      <w:marBottom w:val="0"/>
                      <w:divBdr>
                        <w:top w:val="none" w:sz="0" w:space="0" w:color="auto"/>
                        <w:left w:val="none" w:sz="0" w:space="0" w:color="auto"/>
                        <w:bottom w:val="none" w:sz="0" w:space="0" w:color="auto"/>
                        <w:right w:val="none" w:sz="0" w:space="0" w:color="auto"/>
                      </w:divBdr>
                    </w:div>
                    <w:div w:id="45105840">
                      <w:marLeft w:val="0"/>
                      <w:marRight w:val="0"/>
                      <w:marTop w:val="0"/>
                      <w:marBottom w:val="0"/>
                      <w:divBdr>
                        <w:top w:val="none" w:sz="0" w:space="0" w:color="auto"/>
                        <w:left w:val="none" w:sz="0" w:space="0" w:color="auto"/>
                        <w:bottom w:val="none" w:sz="0" w:space="0" w:color="auto"/>
                        <w:right w:val="none" w:sz="0" w:space="0" w:color="auto"/>
                      </w:divBdr>
                    </w:div>
                  </w:divsChild>
                </w:div>
                <w:div w:id="587349651">
                  <w:marLeft w:val="0"/>
                  <w:marRight w:val="0"/>
                  <w:marTop w:val="0"/>
                  <w:marBottom w:val="0"/>
                  <w:divBdr>
                    <w:top w:val="none" w:sz="0" w:space="0" w:color="auto"/>
                    <w:left w:val="none" w:sz="0" w:space="0" w:color="auto"/>
                    <w:bottom w:val="none" w:sz="0" w:space="0" w:color="auto"/>
                    <w:right w:val="none" w:sz="0" w:space="0" w:color="auto"/>
                  </w:divBdr>
                  <w:divsChild>
                    <w:div w:id="2123575147">
                      <w:marLeft w:val="0"/>
                      <w:marRight w:val="0"/>
                      <w:marTop w:val="0"/>
                      <w:marBottom w:val="0"/>
                      <w:divBdr>
                        <w:top w:val="none" w:sz="0" w:space="0" w:color="auto"/>
                        <w:left w:val="none" w:sz="0" w:space="0" w:color="auto"/>
                        <w:bottom w:val="none" w:sz="0" w:space="0" w:color="auto"/>
                        <w:right w:val="none" w:sz="0" w:space="0" w:color="auto"/>
                      </w:divBdr>
                    </w:div>
                    <w:div w:id="1026173239">
                      <w:marLeft w:val="0"/>
                      <w:marRight w:val="0"/>
                      <w:marTop w:val="0"/>
                      <w:marBottom w:val="0"/>
                      <w:divBdr>
                        <w:top w:val="none" w:sz="0" w:space="0" w:color="auto"/>
                        <w:left w:val="none" w:sz="0" w:space="0" w:color="auto"/>
                        <w:bottom w:val="none" w:sz="0" w:space="0" w:color="auto"/>
                        <w:right w:val="none" w:sz="0" w:space="0" w:color="auto"/>
                      </w:divBdr>
                    </w:div>
                    <w:div w:id="1238127865">
                      <w:marLeft w:val="0"/>
                      <w:marRight w:val="0"/>
                      <w:marTop w:val="0"/>
                      <w:marBottom w:val="0"/>
                      <w:divBdr>
                        <w:top w:val="none" w:sz="0" w:space="0" w:color="auto"/>
                        <w:left w:val="none" w:sz="0" w:space="0" w:color="auto"/>
                        <w:bottom w:val="none" w:sz="0" w:space="0" w:color="auto"/>
                        <w:right w:val="none" w:sz="0" w:space="0" w:color="auto"/>
                      </w:divBdr>
                    </w:div>
                    <w:div w:id="1934244854">
                      <w:marLeft w:val="0"/>
                      <w:marRight w:val="0"/>
                      <w:marTop w:val="0"/>
                      <w:marBottom w:val="0"/>
                      <w:divBdr>
                        <w:top w:val="none" w:sz="0" w:space="0" w:color="auto"/>
                        <w:left w:val="none" w:sz="0" w:space="0" w:color="auto"/>
                        <w:bottom w:val="none" w:sz="0" w:space="0" w:color="auto"/>
                        <w:right w:val="none" w:sz="0" w:space="0" w:color="auto"/>
                      </w:divBdr>
                    </w:div>
                    <w:div w:id="1949778540">
                      <w:marLeft w:val="0"/>
                      <w:marRight w:val="0"/>
                      <w:marTop w:val="0"/>
                      <w:marBottom w:val="0"/>
                      <w:divBdr>
                        <w:top w:val="none" w:sz="0" w:space="0" w:color="auto"/>
                        <w:left w:val="none" w:sz="0" w:space="0" w:color="auto"/>
                        <w:bottom w:val="none" w:sz="0" w:space="0" w:color="auto"/>
                        <w:right w:val="none" w:sz="0" w:space="0" w:color="auto"/>
                      </w:divBdr>
                    </w:div>
                    <w:div w:id="1229421263">
                      <w:marLeft w:val="0"/>
                      <w:marRight w:val="0"/>
                      <w:marTop w:val="0"/>
                      <w:marBottom w:val="0"/>
                      <w:divBdr>
                        <w:top w:val="none" w:sz="0" w:space="0" w:color="auto"/>
                        <w:left w:val="none" w:sz="0" w:space="0" w:color="auto"/>
                        <w:bottom w:val="none" w:sz="0" w:space="0" w:color="auto"/>
                        <w:right w:val="none" w:sz="0" w:space="0" w:color="auto"/>
                      </w:divBdr>
                    </w:div>
                    <w:div w:id="295648327">
                      <w:marLeft w:val="0"/>
                      <w:marRight w:val="0"/>
                      <w:marTop w:val="0"/>
                      <w:marBottom w:val="0"/>
                      <w:divBdr>
                        <w:top w:val="none" w:sz="0" w:space="0" w:color="auto"/>
                        <w:left w:val="none" w:sz="0" w:space="0" w:color="auto"/>
                        <w:bottom w:val="none" w:sz="0" w:space="0" w:color="auto"/>
                        <w:right w:val="none" w:sz="0" w:space="0" w:color="auto"/>
                      </w:divBdr>
                    </w:div>
                    <w:div w:id="421535303">
                      <w:marLeft w:val="0"/>
                      <w:marRight w:val="0"/>
                      <w:marTop w:val="0"/>
                      <w:marBottom w:val="0"/>
                      <w:divBdr>
                        <w:top w:val="none" w:sz="0" w:space="0" w:color="auto"/>
                        <w:left w:val="none" w:sz="0" w:space="0" w:color="auto"/>
                        <w:bottom w:val="none" w:sz="0" w:space="0" w:color="auto"/>
                        <w:right w:val="none" w:sz="0" w:space="0" w:color="auto"/>
                      </w:divBdr>
                    </w:div>
                  </w:divsChild>
                </w:div>
                <w:div w:id="6948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6456">
      <w:bodyDiv w:val="1"/>
      <w:marLeft w:val="0"/>
      <w:marRight w:val="0"/>
      <w:marTop w:val="0"/>
      <w:marBottom w:val="0"/>
      <w:divBdr>
        <w:top w:val="none" w:sz="0" w:space="0" w:color="auto"/>
        <w:left w:val="none" w:sz="0" w:space="0" w:color="auto"/>
        <w:bottom w:val="none" w:sz="0" w:space="0" w:color="auto"/>
        <w:right w:val="none" w:sz="0" w:space="0" w:color="auto"/>
      </w:divBdr>
      <w:divsChild>
        <w:div w:id="2036732263">
          <w:marLeft w:val="0"/>
          <w:marRight w:val="0"/>
          <w:marTop w:val="0"/>
          <w:marBottom w:val="0"/>
          <w:divBdr>
            <w:top w:val="none" w:sz="0" w:space="0" w:color="auto"/>
            <w:left w:val="none" w:sz="0" w:space="0" w:color="auto"/>
            <w:bottom w:val="none" w:sz="0" w:space="0" w:color="auto"/>
            <w:right w:val="none" w:sz="0" w:space="0" w:color="auto"/>
          </w:divBdr>
          <w:divsChild>
            <w:div w:id="1702976031">
              <w:marLeft w:val="0"/>
              <w:marRight w:val="0"/>
              <w:marTop w:val="0"/>
              <w:marBottom w:val="0"/>
              <w:divBdr>
                <w:top w:val="none" w:sz="0" w:space="0" w:color="auto"/>
                <w:left w:val="none" w:sz="0" w:space="0" w:color="auto"/>
                <w:bottom w:val="none" w:sz="0" w:space="0" w:color="auto"/>
                <w:right w:val="none" w:sz="0" w:space="0" w:color="auto"/>
              </w:divBdr>
              <w:divsChild>
                <w:div w:id="937758979">
                  <w:marLeft w:val="0"/>
                  <w:marRight w:val="0"/>
                  <w:marTop w:val="0"/>
                  <w:marBottom w:val="0"/>
                  <w:divBdr>
                    <w:top w:val="none" w:sz="0" w:space="0" w:color="auto"/>
                    <w:left w:val="none" w:sz="0" w:space="0" w:color="auto"/>
                    <w:bottom w:val="none" w:sz="0" w:space="0" w:color="auto"/>
                    <w:right w:val="none" w:sz="0" w:space="0" w:color="auto"/>
                  </w:divBdr>
                </w:div>
                <w:div w:id="871841147">
                  <w:marLeft w:val="0"/>
                  <w:marRight w:val="0"/>
                  <w:marTop w:val="0"/>
                  <w:marBottom w:val="0"/>
                  <w:divBdr>
                    <w:top w:val="none" w:sz="0" w:space="0" w:color="auto"/>
                    <w:left w:val="none" w:sz="0" w:space="0" w:color="auto"/>
                    <w:bottom w:val="none" w:sz="0" w:space="0" w:color="auto"/>
                    <w:right w:val="none" w:sz="0" w:space="0" w:color="auto"/>
                  </w:divBdr>
                </w:div>
                <w:div w:id="1103112297">
                  <w:marLeft w:val="0"/>
                  <w:marRight w:val="0"/>
                  <w:marTop w:val="0"/>
                  <w:marBottom w:val="0"/>
                  <w:divBdr>
                    <w:top w:val="none" w:sz="0" w:space="0" w:color="auto"/>
                    <w:left w:val="none" w:sz="0" w:space="0" w:color="auto"/>
                    <w:bottom w:val="none" w:sz="0" w:space="0" w:color="auto"/>
                    <w:right w:val="none" w:sz="0" w:space="0" w:color="auto"/>
                  </w:divBdr>
                  <w:divsChild>
                    <w:div w:id="577642573">
                      <w:marLeft w:val="0"/>
                      <w:marRight w:val="0"/>
                      <w:marTop w:val="0"/>
                      <w:marBottom w:val="0"/>
                      <w:divBdr>
                        <w:top w:val="none" w:sz="0" w:space="0" w:color="auto"/>
                        <w:left w:val="none" w:sz="0" w:space="0" w:color="auto"/>
                        <w:bottom w:val="none" w:sz="0" w:space="0" w:color="auto"/>
                        <w:right w:val="none" w:sz="0" w:space="0" w:color="auto"/>
                      </w:divBdr>
                    </w:div>
                  </w:divsChild>
                </w:div>
                <w:div w:id="602957922">
                  <w:marLeft w:val="0"/>
                  <w:marRight w:val="0"/>
                  <w:marTop w:val="0"/>
                  <w:marBottom w:val="0"/>
                  <w:divBdr>
                    <w:top w:val="none" w:sz="0" w:space="0" w:color="auto"/>
                    <w:left w:val="none" w:sz="0" w:space="0" w:color="auto"/>
                    <w:bottom w:val="none" w:sz="0" w:space="0" w:color="auto"/>
                    <w:right w:val="none" w:sz="0" w:space="0" w:color="auto"/>
                  </w:divBdr>
                  <w:divsChild>
                    <w:div w:id="1568034242">
                      <w:marLeft w:val="0"/>
                      <w:marRight w:val="0"/>
                      <w:marTop w:val="0"/>
                      <w:marBottom w:val="0"/>
                      <w:divBdr>
                        <w:top w:val="none" w:sz="0" w:space="0" w:color="auto"/>
                        <w:left w:val="none" w:sz="0" w:space="0" w:color="auto"/>
                        <w:bottom w:val="none" w:sz="0" w:space="0" w:color="auto"/>
                        <w:right w:val="none" w:sz="0" w:space="0" w:color="auto"/>
                      </w:divBdr>
                    </w:div>
                  </w:divsChild>
                </w:div>
                <w:div w:id="426928812">
                  <w:marLeft w:val="0"/>
                  <w:marRight w:val="0"/>
                  <w:marTop w:val="0"/>
                  <w:marBottom w:val="0"/>
                  <w:divBdr>
                    <w:top w:val="none" w:sz="0" w:space="0" w:color="auto"/>
                    <w:left w:val="none" w:sz="0" w:space="0" w:color="auto"/>
                    <w:bottom w:val="none" w:sz="0" w:space="0" w:color="auto"/>
                    <w:right w:val="none" w:sz="0" w:space="0" w:color="auto"/>
                  </w:divBdr>
                  <w:divsChild>
                    <w:div w:id="262423470">
                      <w:marLeft w:val="0"/>
                      <w:marRight w:val="0"/>
                      <w:marTop w:val="0"/>
                      <w:marBottom w:val="0"/>
                      <w:divBdr>
                        <w:top w:val="none" w:sz="0" w:space="0" w:color="auto"/>
                        <w:left w:val="none" w:sz="0" w:space="0" w:color="auto"/>
                        <w:bottom w:val="none" w:sz="0" w:space="0" w:color="auto"/>
                        <w:right w:val="none" w:sz="0" w:space="0" w:color="auto"/>
                      </w:divBdr>
                    </w:div>
                    <w:div w:id="55011108">
                      <w:marLeft w:val="0"/>
                      <w:marRight w:val="0"/>
                      <w:marTop w:val="0"/>
                      <w:marBottom w:val="0"/>
                      <w:divBdr>
                        <w:top w:val="none" w:sz="0" w:space="0" w:color="auto"/>
                        <w:left w:val="none" w:sz="0" w:space="0" w:color="auto"/>
                        <w:bottom w:val="none" w:sz="0" w:space="0" w:color="auto"/>
                        <w:right w:val="none" w:sz="0" w:space="0" w:color="auto"/>
                      </w:divBdr>
                    </w:div>
                    <w:div w:id="2128884447">
                      <w:marLeft w:val="0"/>
                      <w:marRight w:val="0"/>
                      <w:marTop w:val="0"/>
                      <w:marBottom w:val="0"/>
                      <w:divBdr>
                        <w:top w:val="none" w:sz="0" w:space="0" w:color="auto"/>
                        <w:left w:val="none" w:sz="0" w:space="0" w:color="auto"/>
                        <w:bottom w:val="none" w:sz="0" w:space="0" w:color="auto"/>
                        <w:right w:val="none" w:sz="0" w:space="0" w:color="auto"/>
                      </w:divBdr>
                    </w:div>
                    <w:div w:id="653947772">
                      <w:marLeft w:val="0"/>
                      <w:marRight w:val="0"/>
                      <w:marTop w:val="0"/>
                      <w:marBottom w:val="0"/>
                      <w:divBdr>
                        <w:top w:val="none" w:sz="0" w:space="0" w:color="auto"/>
                        <w:left w:val="none" w:sz="0" w:space="0" w:color="auto"/>
                        <w:bottom w:val="none" w:sz="0" w:space="0" w:color="auto"/>
                        <w:right w:val="none" w:sz="0" w:space="0" w:color="auto"/>
                      </w:divBdr>
                    </w:div>
                  </w:divsChild>
                </w:div>
                <w:div w:id="294531906">
                  <w:marLeft w:val="0"/>
                  <w:marRight w:val="0"/>
                  <w:marTop w:val="0"/>
                  <w:marBottom w:val="0"/>
                  <w:divBdr>
                    <w:top w:val="none" w:sz="0" w:space="0" w:color="auto"/>
                    <w:left w:val="none" w:sz="0" w:space="0" w:color="auto"/>
                    <w:bottom w:val="none" w:sz="0" w:space="0" w:color="auto"/>
                    <w:right w:val="none" w:sz="0" w:space="0" w:color="auto"/>
                  </w:divBdr>
                  <w:divsChild>
                    <w:div w:id="1999574479">
                      <w:marLeft w:val="0"/>
                      <w:marRight w:val="0"/>
                      <w:marTop w:val="0"/>
                      <w:marBottom w:val="0"/>
                      <w:divBdr>
                        <w:top w:val="none" w:sz="0" w:space="0" w:color="auto"/>
                        <w:left w:val="none" w:sz="0" w:space="0" w:color="auto"/>
                        <w:bottom w:val="none" w:sz="0" w:space="0" w:color="auto"/>
                        <w:right w:val="none" w:sz="0" w:space="0" w:color="auto"/>
                      </w:divBdr>
                    </w:div>
                    <w:div w:id="1005324428">
                      <w:marLeft w:val="0"/>
                      <w:marRight w:val="0"/>
                      <w:marTop w:val="0"/>
                      <w:marBottom w:val="0"/>
                      <w:divBdr>
                        <w:top w:val="none" w:sz="0" w:space="0" w:color="auto"/>
                        <w:left w:val="none" w:sz="0" w:space="0" w:color="auto"/>
                        <w:bottom w:val="none" w:sz="0" w:space="0" w:color="auto"/>
                        <w:right w:val="none" w:sz="0" w:space="0" w:color="auto"/>
                      </w:divBdr>
                    </w:div>
                    <w:div w:id="1724018578">
                      <w:marLeft w:val="0"/>
                      <w:marRight w:val="0"/>
                      <w:marTop w:val="0"/>
                      <w:marBottom w:val="0"/>
                      <w:divBdr>
                        <w:top w:val="none" w:sz="0" w:space="0" w:color="auto"/>
                        <w:left w:val="none" w:sz="0" w:space="0" w:color="auto"/>
                        <w:bottom w:val="none" w:sz="0" w:space="0" w:color="auto"/>
                        <w:right w:val="none" w:sz="0" w:space="0" w:color="auto"/>
                      </w:divBdr>
                    </w:div>
                    <w:div w:id="1324049474">
                      <w:marLeft w:val="0"/>
                      <w:marRight w:val="0"/>
                      <w:marTop w:val="0"/>
                      <w:marBottom w:val="0"/>
                      <w:divBdr>
                        <w:top w:val="none" w:sz="0" w:space="0" w:color="auto"/>
                        <w:left w:val="none" w:sz="0" w:space="0" w:color="auto"/>
                        <w:bottom w:val="none" w:sz="0" w:space="0" w:color="auto"/>
                        <w:right w:val="none" w:sz="0" w:space="0" w:color="auto"/>
                      </w:divBdr>
                    </w:div>
                    <w:div w:id="1627735399">
                      <w:marLeft w:val="0"/>
                      <w:marRight w:val="0"/>
                      <w:marTop w:val="0"/>
                      <w:marBottom w:val="0"/>
                      <w:divBdr>
                        <w:top w:val="none" w:sz="0" w:space="0" w:color="auto"/>
                        <w:left w:val="none" w:sz="0" w:space="0" w:color="auto"/>
                        <w:bottom w:val="none" w:sz="0" w:space="0" w:color="auto"/>
                        <w:right w:val="none" w:sz="0" w:space="0" w:color="auto"/>
                      </w:divBdr>
                    </w:div>
                    <w:div w:id="251016373">
                      <w:marLeft w:val="0"/>
                      <w:marRight w:val="0"/>
                      <w:marTop w:val="0"/>
                      <w:marBottom w:val="0"/>
                      <w:divBdr>
                        <w:top w:val="none" w:sz="0" w:space="0" w:color="auto"/>
                        <w:left w:val="none" w:sz="0" w:space="0" w:color="auto"/>
                        <w:bottom w:val="none" w:sz="0" w:space="0" w:color="auto"/>
                        <w:right w:val="none" w:sz="0" w:space="0" w:color="auto"/>
                      </w:divBdr>
                    </w:div>
                    <w:div w:id="453838345">
                      <w:marLeft w:val="0"/>
                      <w:marRight w:val="0"/>
                      <w:marTop w:val="0"/>
                      <w:marBottom w:val="0"/>
                      <w:divBdr>
                        <w:top w:val="none" w:sz="0" w:space="0" w:color="auto"/>
                        <w:left w:val="none" w:sz="0" w:space="0" w:color="auto"/>
                        <w:bottom w:val="none" w:sz="0" w:space="0" w:color="auto"/>
                        <w:right w:val="none" w:sz="0" w:space="0" w:color="auto"/>
                      </w:divBdr>
                    </w:div>
                  </w:divsChild>
                </w:div>
                <w:div w:id="1849059566">
                  <w:marLeft w:val="0"/>
                  <w:marRight w:val="0"/>
                  <w:marTop w:val="0"/>
                  <w:marBottom w:val="0"/>
                  <w:divBdr>
                    <w:top w:val="none" w:sz="0" w:space="0" w:color="auto"/>
                    <w:left w:val="none" w:sz="0" w:space="0" w:color="auto"/>
                    <w:bottom w:val="none" w:sz="0" w:space="0" w:color="auto"/>
                    <w:right w:val="none" w:sz="0" w:space="0" w:color="auto"/>
                  </w:divBdr>
                  <w:divsChild>
                    <w:div w:id="9185639">
                      <w:marLeft w:val="0"/>
                      <w:marRight w:val="0"/>
                      <w:marTop w:val="0"/>
                      <w:marBottom w:val="0"/>
                      <w:divBdr>
                        <w:top w:val="none" w:sz="0" w:space="0" w:color="auto"/>
                        <w:left w:val="none" w:sz="0" w:space="0" w:color="auto"/>
                        <w:bottom w:val="none" w:sz="0" w:space="0" w:color="auto"/>
                        <w:right w:val="none" w:sz="0" w:space="0" w:color="auto"/>
                      </w:divBdr>
                    </w:div>
                    <w:div w:id="1826512725">
                      <w:marLeft w:val="0"/>
                      <w:marRight w:val="0"/>
                      <w:marTop w:val="0"/>
                      <w:marBottom w:val="0"/>
                      <w:divBdr>
                        <w:top w:val="none" w:sz="0" w:space="0" w:color="auto"/>
                        <w:left w:val="none" w:sz="0" w:space="0" w:color="auto"/>
                        <w:bottom w:val="none" w:sz="0" w:space="0" w:color="auto"/>
                        <w:right w:val="none" w:sz="0" w:space="0" w:color="auto"/>
                      </w:divBdr>
                    </w:div>
                  </w:divsChild>
                </w:div>
                <w:div w:id="1500930054">
                  <w:marLeft w:val="0"/>
                  <w:marRight w:val="0"/>
                  <w:marTop w:val="0"/>
                  <w:marBottom w:val="0"/>
                  <w:divBdr>
                    <w:top w:val="none" w:sz="0" w:space="0" w:color="auto"/>
                    <w:left w:val="none" w:sz="0" w:space="0" w:color="auto"/>
                    <w:bottom w:val="none" w:sz="0" w:space="0" w:color="auto"/>
                    <w:right w:val="none" w:sz="0" w:space="0" w:color="auto"/>
                  </w:divBdr>
                  <w:divsChild>
                    <w:div w:id="682785909">
                      <w:marLeft w:val="0"/>
                      <w:marRight w:val="0"/>
                      <w:marTop w:val="0"/>
                      <w:marBottom w:val="0"/>
                      <w:divBdr>
                        <w:top w:val="none" w:sz="0" w:space="0" w:color="auto"/>
                        <w:left w:val="none" w:sz="0" w:space="0" w:color="auto"/>
                        <w:bottom w:val="none" w:sz="0" w:space="0" w:color="auto"/>
                        <w:right w:val="none" w:sz="0" w:space="0" w:color="auto"/>
                      </w:divBdr>
                    </w:div>
                    <w:div w:id="1054234918">
                      <w:marLeft w:val="0"/>
                      <w:marRight w:val="0"/>
                      <w:marTop w:val="0"/>
                      <w:marBottom w:val="0"/>
                      <w:divBdr>
                        <w:top w:val="none" w:sz="0" w:space="0" w:color="auto"/>
                        <w:left w:val="none" w:sz="0" w:space="0" w:color="auto"/>
                        <w:bottom w:val="none" w:sz="0" w:space="0" w:color="auto"/>
                        <w:right w:val="none" w:sz="0" w:space="0" w:color="auto"/>
                      </w:divBdr>
                    </w:div>
                    <w:div w:id="917910520">
                      <w:marLeft w:val="0"/>
                      <w:marRight w:val="0"/>
                      <w:marTop w:val="0"/>
                      <w:marBottom w:val="0"/>
                      <w:divBdr>
                        <w:top w:val="none" w:sz="0" w:space="0" w:color="auto"/>
                        <w:left w:val="none" w:sz="0" w:space="0" w:color="auto"/>
                        <w:bottom w:val="none" w:sz="0" w:space="0" w:color="auto"/>
                        <w:right w:val="none" w:sz="0" w:space="0" w:color="auto"/>
                      </w:divBdr>
                    </w:div>
                    <w:div w:id="1292443382">
                      <w:marLeft w:val="0"/>
                      <w:marRight w:val="0"/>
                      <w:marTop w:val="0"/>
                      <w:marBottom w:val="0"/>
                      <w:divBdr>
                        <w:top w:val="none" w:sz="0" w:space="0" w:color="auto"/>
                        <w:left w:val="none" w:sz="0" w:space="0" w:color="auto"/>
                        <w:bottom w:val="none" w:sz="0" w:space="0" w:color="auto"/>
                        <w:right w:val="none" w:sz="0" w:space="0" w:color="auto"/>
                      </w:divBdr>
                    </w:div>
                    <w:div w:id="1247810153">
                      <w:marLeft w:val="0"/>
                      <w:marRight w:val="0"/>
                      <w:marTop w:val="0"/>
                      <w:marBottom w:val="0"/>
                      <w:divBdr>
                        <w:top w:val="none" w:sz="0" w:space="0" w:color="auto"/>
                        <w:left w:val="none" w:sz="0" w:space="0" w:color="auto"/>
                        <w:bottom w:val="none" w:sz="0" w:space="0" w:color="auto"/>
                        <w:right w:val="none" w:sz="0" w:space="0" w:color="auto"/>
                      </w:divBdr>
                    </w:div>
                  </w:divsChild>
                </w:div>
                <w:div w:id="2101562970">
                  <w:marLeft w:val="0"/>
                  <w:marRight w:val="0"/>
                  <w:marTop w:val="0"/>
                  <w:marBottom w:val="0"/>
                  <w:divBdr>
                    <w:top w:val="none" w:sz="0" w:space="0" w:color="auto"/>
                    <w:left w:val="none" w:sz="0" w:space="0" w:color="auto"/>
                    <w:bottom w:val="none" w:sz="0" w:space="0" w:color="auto"/>
                    <w:right w:val="none" w:sz="0" w:space="0" w:color="auto"/>
                  </w:divBdr>
                  <w:divsChild>
                    <w:div w:id="1811049636">
                      <w:marLeft w:val="0"/>
                      <w:marRight w:val="0"/>
                      <w:marTop w:val="0"/>
                      <w:marBottom w:val="0"/>
                      <w:divBdr>
                        <w:top w:val="none" w:sz="0" w:space="0" w:color="auto"/>
                        <w:left w:val="none" w:sz="0" w:space="0" w:color="auto"/>
                        <w:bottom w:val="none" w:sz="0" w:space="0" w:color="auto"/>
                        <w:right w:val="none" w:sz="0" w:space="0" w:color="auto"/>
                      </w:divBdr>
                    </w:div>
                    <w:div w:id="1777754007">
                      <w:marLeft w:val="0"/>
                      <w:marRight w:val="0"/>
                      <w:marTop w:val="0"/>
                      <w:marBottom w:val="0"/>
                      <w:divBdr>
                        <w:top w:val="none" w:sz="0" w:space="0" w:color="auto"/>
                        <w:left w:val="none" w:sz="0" w:space="0" w:color="auto"/>
                        <w:bottom w:val="none" w:sz="0" w:space="0" w:color="auto"/>
                        <w:right w:val="none" w:sz="0" w:space="0" w:color="auto"/>
                      </w:divBdr>
                    </w:div>
                    <w:div w:id="1236353989">
                      <w:marLeft w:val="0"/>
                      <w:marRight w:val="0"/>
                      <w:marTop w:val="0"/>
                      <w:marBottom w:val="0"/>
                      <w:divBdr>
                        <w:top w:val="none" w:sz="0" w:space="0" w:color="auto"/>
                        <w:left w:val="none" w:sz="0" w:space="0" w:color="auto"/>
                        <w:bottom w:val="none" w:sz="0" w:space="0" w:color="auto"/>
                        <w:right w:val="none" w:sz="0" w:space="0" w:color="auto"/>
                      </w:divBdr>
                    </w:div>
                    <w:div w:id="143350927">
                      <w:marLeft w:val="0"/>
                      <w:marRight w:val="0"/>
                      <w:marTop w:val="0"/>
                      <w:marBottom w:val="0"/>
                      <w:divBdr>
                        <w:top w:val="none" w:sz="0" w:space="0" w:color="auto"/>
                        <w:left w:val="none" w:sz="0" w:space="0" w:color="auto"/>
                        <w:bottom w:val="none" w:sz="0" w:space="0" w:color="auto"/>
                        <w:right w:val="none" w:sz="0" w:space="0" w:color="auto"/>
                      </w:divBdr>
                    </w:div>
                    <w:div w:id="1978759087">
                      <w:marLeft w:val="0"/>
                      <w:marRight w:val="0"/>
                      <w:marTop w:val="0"/>
                      <w:marBottom w:val="0"/>
                      <w:divBdr>
                        <w:top w:val="none" w:sz="0" w:space="0" w:color="auto"/>
                        <w:left w:val="none" w:sz="0" w:space="0" w:color="auto"/>
                        <w:bottom w:val="none" w:sz="0" w:space="0" w:color="auto"/>
                        <w:right w:val="none" w:sz="0" w:space="0" w:color="auto"/>
                      </w:divBdr>
                    </w:div>
                    <w:div w:id="249197913">
                      <w:marLeft w:val="0"/>
                      <w:marRight w:val="0"/>
                      <w:marTop w:val="0"/>
                      <w:marBottom w:val="0"/>
                      <w:divBdr>
                        <w:top w:val="none" w:sz="0" w:space="0" w:color="auto"/>
                        <w:left w:val="none" w:sz="0" w:space="0" w:color="auto"/>
                        <w:bottom w:val="none" w:sz="0" w:space="0" w:color="auto"/>
                        <w:right w:val="none" w:sz="0" w:space="0" w:color="auto"/>
                      </w:divBdr>
                    </w:div>
                    <w:div w:id="1906647370">
                      <w:marLeft w:val="0"/>
                      <w:marRight w:val="0"/>
                      <w:marTop w:val="0"/>
                      <w:marBottom w:val="0"/>
                      <w:divBdr>
                        <w:top w:val="none" w:sz="0" w:space="0" w:color="auto"/>
                        <w:left w:val="none" w:sz="0" w:space="0" w:color="auto"/>
                        <w:bottom w:val="none" w:sz="0" w:space="0" w:color="auto"/>
                        <w:right w:val="none" w:sz="0" w:space="0" w:color="auto"/>
                      </w:divBdr>
                    </w:div>
                    <w:div w:id="692922928">
                      <w:marLeft w:val="0"/>
                      <w:marRight w:val="0"/>
                      <w:marTop w:val="0"/>
                      <w:marBottom w:val="0"/>
                      <w:divBdr>
                        <w:top w:val="none" w:sz="0" w:space="0" w:color="auto"/>
                        <w:left w:val="none" w:sz="0" w:space="0" w:color="auto"/>
                        <w:bottom w:val="none" w:sz="0" w:space="0" w:color="auto"/>
                        <w:right w:val="none" w:sz="0" w:space="0" w:color="auto"/>
                      </w:divBdr>
                    </w:div>
                  </w:divsChild>
                </w:div>
                <w:div w:id="15995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5884</Words>
  <Characters>35310</Characters>
  <Application>Microsoft Office Word</Application>
  <DocSecurity>0</DocSecurity>
  <Lines>294</Lines>
  <Paragraphs>82</Paragraphs>
  <ScaleCrop>false</ScaleCrop>
  <Company/>
  <LinksUpToDate>false</LinksUpToDate>
  <CharactersWithSpaces>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3</cp:revision>
  <cp:lastPrinted>2020-08-05T10:25:00Z</cp:lastPrinted>
  <dcterms:created xsi:type="dcterms:W3CDTF">2020-07-29T09:44:00Z</dcterms:created>
  <dcterms:modified xsi:type="dcterms:W3CDTF">2020-08-05T10:26:00Z</dcterms:modified>
</cp:coreProperties>
</file>