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4F" w:rsidRPr="003F4EEC" w:rsidRDefault="00691B82" w:rsidP="00A25A7B">
      <w:pPr>
        <w:jc w:val="center"/>
      </w:pPr>
      <w:r w:rsidRPr="003F4EEC">
        <w:t>ZAŁACZNIK NR 3 do zapytania ofertowego</w:t>
      </w:r>
    </w:p>
    <w:p w:rsidR="00AF201C" w:rsidRPr="003F4EEC" w:rsidRDefault="00AF201C" w:rsidP="00A25A7B">
      <w:pPr>
        <w:jc w:val="center"/>
      </w:pPr>
      <w:r w:rsidRPr="003F4EEC">
        <w:t>Szczegółowy opis przedmiotu zamówienia – formularz cenowy</w:t>
      </w:r>
    </w:p>
    <w:p w:rsidR="00A33E4F" w:rsidRPr="00C80025" w:rsidRDefault="00A33E4F" w:rsidP="00A33E4F">
      <w:pPr>
        <w:spacing w:after="0" w:line="240" w:lineRule="auto"/>
        <w:jc w:val="center"/>
        <w:rPr>
          <w:b/>
          <w:strike/>
          <w:sz w:val="16"/>
          <w:szCs w:val="16"/>
        </w:rPr>
      </w:pPr>
    </w:p>
    <w:p w:rsidR="00A35650" w:rsidRDefault="00A35650" w:rsidP="00A35650"/>
    <w:p w:rsidR="00A35650" w:rsidRPr="003F4EEC" w:rsidRDefault="00A35650" w:rsidP="00A35650">
      <w:pPr>
        <w:rPr>
          <w:b/>
        </w:rPr>
      </w:pPr>
      <w:r w:rsidRPr="003F4EEC">
        <w:rPr>
          <w:b/>
        </w:rPr>
        <w:t>ZESPÓŁ SZKÓŁ PONADGIMNAZJALNYCH NR 2 W TARNOBRZEGU</w:t>
      </w:r>
    </w:p>
    <w:p w:rsidR="00A35650" w:rsidRPr="00A35650" w:rsidRDefault="00A35650" w:rsidP="00A35650">
      <w:r w:rsidRPr="00A35650">
        <w:t>Zapotrzebowanie na strój roboczy dla uczestników stażu zawodowego z technikum architektury krajobrazu</w:t>
      </w:r>
    </w:p>
    <w:tbl>
      <w:tblPr>
        <w:tblStyle w:val="Tabela-Siatka"/>
        <w:tblW w:w="0" w:type="auto"/>
        <w:tblLook w:val="04A0"/>
      </w:tblPr>
      <w:tblGrid>
        <w:gridCol w:w="534"/>
        <w:gridCol w:w="2409"/>
        <w:gridCol w:w="1418"/>
        <w:gridCol w:w="4851"/>
      </w:tblGrid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Lp</w:t>
            </w:r>
            <w:r w:rsidR="000C10E5">
              <w:t>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Nazwa</w:t>
            </w:r>
          </w:p>
        </w:tc>
        <w:tc>
          <w:tcPr>
            <w:tcW w:w="1418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Ilość</w:t>
            </w:r>
          </w:p>
        </w:tc>
        <w:tc>
          <w:tcPr>
            <w:tcW w:w="4851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Opis produktu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1.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Spodnie robocze ogrodniczki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4</w:t>
            </w:r>
          </w:p>
        </w:tc>
        <w:tc>
          <w:tcPr>
            <w:tcW w:w="4851" w:type="dxa"/>
          </w:tcPr>
          <w:p w:rsidR="00C80025" w:rsidRDefault="00C80025" w:rsidP="00C80025">
            <w:r>
              <w:t>Opis produktu: Materiał T/C, 65% poliestru, 35% bawełny, 180 g/m2. Wstawki z materiału Oxford 300D. Rozporek zapinany na metalowy zamek. Elastyczne szelki, sprzączki umożliwiające szybkie odpinanie. Duża kieszeń na piersi zapinana na rzep, kieszenie na małe narzędzia i kieszeń na telefon komórkowy.  Dwie przednie kieszenie o regulowanej wielkości, kieszeń na małe narzędzia i kieszeń na telefon komórkowy zapinana na rzep. Boczna kieszeń o regulowanej wielkości z zapięciem na rzep. Tylne kieszenie o regulowanej wielkości ze wstawkami Oxford, z patkami zapinanymi na rzepy.  Uchwyt na młotek i kieszeń na przymiar</w:t>
            </w:r>
          </w:p>
          <w:p w:rsidR="00A35650" w:rsidRPr="00A35650" w:rsidRDefault="00C80025" w:rsidP="00C80025">
            <w:pPr>
              <w:spacing w:after="200" w:line="276" w:lineRule="auto"/>
            </w:pPr>
            <w:r>
              <w:t xml:space="preserve"> Zawieszka na identyfikator.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2.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Półbuty damskie/męskie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4</w:t>
            </w:r>
          </w:p>
        </w:tc>
        <w:tc>
          <w:tcPr>
            <w:tcW w:w="4851" w:type="dxa"/>
          </w:tcPr>
          <w:p w:rsidR="00C80025" w:rsidRDefault="00C80025" w:rsidP="00C80025">
            <w:r>
              <w:t>Opis produktu: Półbuty ochronne nie zawierające elementów metalowych, cholewka wykonana ze skóry zamszowej oraz oddychającego materiału tekstylnego. Podszewka: poliamidowa, dobrze wchłaniająca i uwalniająca wilgoć, o zwiększonej odporności na ścieranie. Podeszwa: PU/PU z wykończeniem antypoślizgowym (SRC), olejoodporna, antystatyczna.</w:t>
            </w:r>
          </w:p>
          <w:p w:rsidR="00A35650" w:rsidRPr="00A35650" w:rsidRDefault="00C80025" w:rsidP="00C80025">
            <w:pPr>
              <w:spacing w:after="200" w:line="276" w:lineRule="auto"/>
            </w:pPr>
            <w:r>
              <w:t>Elementy ochronne: podnosek kompozytowy.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3.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Fartuch ochronny z kieszeniami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6</w:t>
            </w:r>
          </w:p>
        </w:tc>
        <w:tc>
          <w:tcPr>
            <w:tcW w:w="4851" w:type="dxa"/>
          </w:tcPr>
          <w:p w:rsidR="00A35650" w:rsidRPr="00A35650" w:rsidRDefault="00C80025" w:rsidP="00C80025">
            <w:pPr>
              <w:spacing w:after="200" w:line="276" w:lineRule="auto"/>
            </w:pPr>
            <w:r w:rsidRPr="00C80025">
              <w:t>Opis produktu:  nadaje się do: restauracji, barów, pizzerii, stołówek</w:t>
            </w:r>
            <w:r>
              <w:t xml:space="preserve">, hoteli. Fartuch </w:t>
            </w:r>
            <w:r w:rsidRPr="00C80025">
              <w:t>z mocnej tkaniny Texpel</w:t>
            </w:r>
            <w:r>
              <w:t>-</w:t>
            </w:r>
            <w:r w:rsidRPr="00C80025">
              <w:t xml:space="preserve"> wytrzymały na plamy, chroni przed wsiąkaniem płynów w głąb mat</w:t>
            </w:r>
            <w:r>
              <w:t xml:space="preserve">eriału. Płynne zanieczyszczenia. </w:t>
            </w:r>
            <w:r w:rsidRPr="00C80025">
              <w:t xml:space="preserve">Fartuch z regulowanym pasek na szyję, paskami do wiązania z tyłu (regulacja pasa), uniwersalny rozmiar: szerokość 71 cm x długość 106 cm materiał: Kingsmill 245g </w:t>
            </w:r>
            <w:r>
              <w:t>–</w:t>
            </w:r>
            <w:r w:rsidRPr="00C80025">
              <w:t xml:space="preserve"> 65% poliester, 35% bawełna. Kolor czarny lub granatowy</w:t>
            </w:r>
          </w:p>
        </w:tc>
      </w:tr>
      <w:tr w:rsidR="00C80025" w:rsidRPr="00A35650" w:rsidTr="003C698E">
        <w:tc>
          <w:tcPr>
            <w:tcW w:w="534" w:type="dxa"/>
          </w:tcPr>
          <w:p w:rsidR="00C80025" w:rsidRPr="00A35650" w:rsidRDefault="00C80025" w:rsidP="00A35650">
            <w:r>
              <w:t xml:space="preserve">4. </w:t>
            </w:r>
          </w:p>
        </w:tc>
        <w:tc>
          <w:tcPr>
            <w:tcW w:w="2409" w:type="dxa"/>
          </w:tcPr>
          <w:p w:rsidR="00C80025" w:rsidRPr="00A35650" w:rsidRDefault="00C80025" w:rsidP="00A35650">
            <w:r>
              <w:t>Koszulka polo</w:t>
            </w:r>
          </w:p>
        </w:tc>
        <w:tc>
          <w:tcPr>
            <w:tcW w:w="1418" w:type="dxa"/>
          </w:tcPr>
          <w:p w:rsidR="00C80025" w:rsidRPr="00A35650" w:rsidRDefault="00C80025" w:rsidP="00A35650">
            <w:r>
              <w:t>6</w:t>
            </w:r>
          </w:p>
        </w:tc>
        <w:tc>
          <w:tcPr>
            <w:tcW w:w="4851" w:type="dxa"/>
          </w:tcPr>
          <w:p w:rsidR="00C80025" w:rsidRDefault="00C80025" w:rsidP="00C80025">
            <w:r>
              <w:t xml:space="preserve">Opis produktu: Koszulka polo damska (CollarUp) z krótkim rękawem ozdobiona detalami w </w:t>
            </w:r>
            <w:r>
              <w:lastRenderedPageBreak/>
              <w:t xml:space="preserve">kontrastowym kolorze. Kołnierzyk i rękawy uszyte z dzianiny ściągaczowej 1:1. Taśma wokół szyi w kontrastowym kolorze. Kołnierzyk zapinany na 4 guziki. Strona wewnętrzna kołnierzyka przeszyta taśmą w kontrastowym kolorze. Rozcięcia w bocznych szwach wzmocnione taśmą w kontrastowym kolorze. </w:t>
            </w:r>
          </w:p>
          <w:p w:rsidR="00C80025" w:rsidRPr="00C80025" w:rsidRDefault="00C80025" w:rsidP="00C80025">
            <w:r>
              <w:t>•</w:t>
            </w:r>
            <w:r>
              <w:tab/>
              <w:t>kolor biały</w:t>
            </w:r>
          </w:p>
        </w:tc>
      </w:tr>
    </w:tbl>
    <w:p w:rsidR="00A35650" w:rsidRDefault="00A35650" w:rsidP="00A35650"/>
    <w:p w:rsidR="00582604" w:rsidRPr="00A35650" w:rsidRDefault="00582604" w:rsidP="00582604">
      <w:r w:rsidRPr="00A35650">
        <w:t xml:space="preserve">Zapotrzebowanie na strój roboczy dla uczestników stażu zawodowego z technikum </w:t>
      </w:r>
      <w:r>
        <w:t xml:space="preserve">logistyki i spedycji </w:t>
      </w:r>
    </w:p>
    <w:tbl>
      <w:tblPr>
        <w:tblStyle w:val="Tabela-Siatka"/>
        <w:tblW w:w="0" w:type="auto"/>
        <w:tblLook w:val="04A0"/>
      </w:tblPr>
      <w:tblGrid>
        <w:gridCol w:w="534"/>
        <w:gridCol w:w="2409"/>
        <w:gridCol w:w="1418"/>
        <w:gridCol w:w="4851"/>
      </w:tblGrid>
      <w:tr w:rsidR="00582604" w:rsidRPr="00A35650" w:rsidTr="00382211">
        <w:tc>
          <w:tcPr>
            <w:tcW w:w="534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Lp</w:t>
            </w:r>
          </w:p>
        </w:tc>
        <w:tc>
          <w:tcPr>
            <w:tcW w:w="2409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Nazwa</w:t>
            </w:r>
          </w:p>
        </w:tc>
        <w:tc>
          <w:tcPr>
            <w:tcW w:w="1418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Ilość</w:t>
            </w:r>
          </w:p>
        </w:tc>
        <w:tc>
          <w:tcPr>
            <w:tcW w:w="4851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Opis produktu</w:t>
            </w:r>
          </w:p>
        </w:tc>
      </w:tr>
      <w:tr w:rsidR="00582604" w:rsidRPr="00A35650" w:rsidTr="00382211">
        <w:tc>
          <w:tcPr>
            <w:tcW w:w="534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1.</w:t>
            </w:r>
          </w:p>
        </w:tc>
        <w:tc>
          <w:tcPr>
            <w:tcW w:w="2409" w:type="dxa"/>
          </w:tcPr>
          <w:p w:rsidR="00582604" w:rsidRPr="00A35650" w:rsidRDefault="000C10E5" w:rsidP="00382211">
            <w:pPr>
              <w:spacing w:after="200" w:line="276" w:lineRule="auto"/>
            </w:pPr>
            <w:r>
              <w:t xml:space="preserve">Półbuty ochronne </w:t>
            </w:r>
          </w:p>
        </w:tc>
        <w:tc>
          <w:tcPr>
            <w:tcW w:w="1418" w:type="dxa"/>
          </w:tcPr>
          <w:p w:rsidR="00582604" w:rsidRPr="00A35650" w:rsidRDefault="00582604" w:rsidP="00382211">
            <w:pPr>
              <w:spacing w:after="200" w:line="276" w:lineRule="auto"/>
            </w:pPr>
            <w:r>
              <w:t>18</w:t>
            </w:r>
          </w:p>
        </w:tc>
        <w:tc>
          <w:tcPr>
            <w:tcW w:w="4851" w:type="dxa"/>
          </w:tcPr>
          <w:p w:rsidR="00582604" w:rsidRDefault="00582604" w:rsidP="00582604">
            <w:r>
              <w:t>Opis produktu: Półbuty ochronne nie zawierające elementów metalowych, cholewka wykonana ze skóry zamszowej oraz oddychającego materiału tekstylnego. Podszewka: poliamidowa, dobrze wchłaniająca i uwalniająca wilgoć, o zwiększonej odporności na ścieranie. Podeszwa: PU/PU z wykończeniem antypoślizgowym (SRC), olejoodporna, antystatyczna.</w:t>
            </w:r>
          </w:p>
          <w:p w:rsidR="00582604" w:rsidRPr="00A35650" w:rsidRDefault="00582604" w:rsidP="00582604">
            <w:pPr>
              <w:spacing w:after="200" w:line="276" w:lineRule="auto"/>
            </w:pPr>
            <w:r>
              <w:t>Elementy ochronne: podnosek kompozytowy.</w:t>
            </w:r>
          </w:p>
        </w:tc>
      </w:tr>
    </w:tbl>
    <w:p w:rsidR="00A35650" w:rsidRDefault="00A35650" w:rsidP="00A35650"/>
    <w:p w:rsidR="00A35650" w:rsidRPr="00A35650" w:rsidRDefault="00BB323D" w:rsidP="00A35650">
      <w:r>
        <w:t xml:space="preserve">Wartość netto </w:t>
      </w:r>
      <w:r w:rsidR="00A35650" w:rsidRPr="00A35650">
        <w:t xml:space="preserve">  ……………………..</w:t>
      </w:r>
    </w:p>
    <w:p w:rsidR="00A35650" w:rsidRDefault="00BB323D" w:rsidP="00A35650">
      <w:r>
        <w:t xml:space="preserve">Wartość brutto </w:t>
      </w:r>
      <w:r w:rsidR="00A35650" w:rsidRPr="00A35650">
        <w:t xml:space="preserve"> …………………….</w:t>
      </w:r>
    </w:p>
    <w:sectPr w:rsidR="00A35650" w:rsidSect="003731CB">
      <w:headerReference w:type="default" r:id="rId8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B27" w:rsidRDefault="00AF7B27" w:rsidP="004E7038">
      <w:pPr>
        <w:spacing w:after="0" w:line="240" w:lineRule="auto"/>
      </w:pPr>
      <w:r>
        <w:separator/>
      </w:r>
    </w:p>
  </w:endnote>
  <w:endnote w:type="continuationSeparator" w:id="1">
    <w:p w:rsidR="00AF7B27" w:rsidRDefault="00AF7B27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B27" w:rsidRDefault="00AF7B27" w:rsidP="004E7038">
      <w:pPr>
        <w:spacing w:after="0" w:line="240" w:lineRule="auto"/>
      </w:pPr>
      <w:r>
        <w:separator/>
      </w:r>
    </w:p>
  </w:footnote>
  <w:footnote w:type="continuationSeparator" w:id="1">
    <w:p w:rsidR="00AF7B27" w:rsidRDefault="00AF7B27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1171610D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A5809"/>
    <w:multiLevelType w:val="multilevel"/>
    <w:tmpl w:val="3DE6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2F1134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81DB5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E7038"/>
    <w:rsid w:val="0002247C"/>
    <w:rsid w:val="00033583"/>
    <w:rsid w:val="00034C3E"/>
    <w:rsid w:val="000366EE"/>
    <w:rsid w:val="0007076A"/>
    <w:rsid w:val="000C10E5"/>
    <w:rsid w:val="000D1CC6"/>
    <w:rsid w:val="000E1DAA"/>
    <w:rsid w:val="000F2FBC"/>
    <w:rsid w:val="00156D15"/>
    <w:rsid w:val="001879F5"/>
    <w:rsid w:val="001A1ACF"/>
    <w:rsid w:val="001C4EAA"/>
    <w:rsid w:val="002D05BD"/>
    <w:rsid w:val="0033481A"/>
    <w:rsid w:val="00347603"/>
    <w:rsid w:val="003731CB"/>
    <w:rsid w:val="003857DE"/>
    <w:rsid w:val="003A2DA3"/>
    <w:rsid w:val="003B028D"/>
    <w:rsid w:val="003F4EEC"/>
    <w:rsid w:val="004307DE"/>
    <w:rsid w:val="00440C31"/>
    <w:rsid w:val="00470D4D"/>
    <w:rsid w:val="0048746B"/>
    <w:rsid w:val="004C3DEF"/>
    <w:rsid w:val="004E7038"/>
    <w:rsid w:val="004F5D28"/>
    <w:rsid w:val="00530816"/>
    <w:rsid w:val="00582604"/>
    <w:rsid w:val="005E2F6A"/>
    <w:rsid w:val="005E6213"/>
    <w:rsid w:val="00621E48"/>
    <w:rsid w:val="00647500"/>
    <w:rsid w:val="00691B82"/>
    <w:rsid w:val="006D61E4"/>
    <w:rsid w:val="006E74EF"/>
    <w:rsid w:val="00704D4C"/>
    <w:rsid w:val="00722065"/>
    <w:rsid w:val="00752834"/>
    <w:rsid w:val="00760B34"/>
    <w:rsid w:val="007722FC"/>
    <w:rsid w:val="00773806"/>
    <w:rsid w:val="007B41F2"/>
    <w:rsid w:val="007C4A3C"/>
    <w:rsid w:val="007E507F"/>
    <w:rsid w:val="0081045D"/>
    <w:rsid w:val="00822759"/>
    <w:rsid w:val="0085711B"/>
    <w:rsid w:val="00857CC6"/>
    <w:rsid w:val="008852A9"/>
    <w:rsid w:val="008C31FD"/>
    <w:rsid w:val="009206AD"/>
    <w:rsid w:val="00935967"/>
    <w:rsid w:val="009562BE"/>
    <w:rsid w:val="009671D2"/>
    <w:rsid w:val="009A50B2"/>
    <w:rsid w:val="009C1297"/>
    <w:rsid w:val="009F370C"/>
    <w:rsid w:val="00A1612F"/>
    <w:rsid w:val="00A25A7B"/>
    <w:rsid w:val="00A33E4F"/>
    <w:rsid w:val="00A35650"/>
    <w:rsid w:val="00A453C6"/>
    <w:rsid w:val="00A81FCC"/>
    <w:rsid w:val="00A92E35"/>
    <w:rsid w:val="00A9674E"/>
    <w:rsid w:val="00AF201C"/>
    <w:rsid w:val="00AF7B27"/>
    <w:rsid w:val="00B403FB"/>
    <w:rsid w:val="00B47A51"/>
    <w:rsid w:val="00B5676B"/>
    <w:rsid w:val="00B85835"/>
    <w:rsid w:val="00B92380"/>
    <w:rsid w:val="00BA3F9F"/>
    <w:rsid w:val="00BB323D"/>
    <w:rsid w:val="00BC77BC"/>
    <w:rsid w:val="00BE6977"/>
    <w:rsid w:val="00BF71D5"/>
    <w:rsid w:val="00C04EE5"/>
    <w:rsid w:val="00C160C7"/>
    <w:rsid w:val="00C3178D"/>
    <w:rsid w:val="00C500DF"/>
    <w:rsid w:val="00C80025"/>
    <w:rsid w:val="00CC1908"/>
    <w:rsid w:val="00CD4DC4"/>
    <w:rsid w:val="00D021FC"/>
    <w:rsid w:val="00DC1269"/>
    <w:rsid w:val="00E87D69"/>
    <w:rsid w:val="00EB28AC"/>
    <w:rsid w:val="00EF49FA"/>
    <w:rsid w:val="00F313AF"/>
    <w:rsid w:val="00F61F50"/>
    <w:rsid w:val="00F83163"/>
    <w:rsid w:val="00FA5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39"/>
    <w:rsid w:val="00810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1EFBA-B100-44AF-8FF4-C089E703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A.Straburzynska</cp:lastModifiedBy>
  <cp:revision>13</cp:revision>
  <dcterms:created xsi:type="dcterms:W3CDTF">2019-06-06T05:32:00Z</dcterms:created>
  <dcterms:modified xsi:type="dcterms:W3CDTF">2019-07-04T11:02:00Z</dcterms:modified>
</cp:coreProperties>
</file>