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B2" w:rsidRPr="00887842" w:rsidRDefault="00840CB2" w:rsidP="00887842">
      <w:pPr>
        <w:pBdr>
          <w:bottom w:val="single" w:sz="6" w:space="1" w:color="auto"/>
        </w:pBdr>
        <w:spacing w:after="0" w:line="240" w:lineRule="auto"/>
        <w:jc w:val="center"/>
        <w:rPr>
          <w:rFonts w:ascii="Arial" w:hAnsi="Arial" w:cs="Arial"/>
          <w:vanish/>
          <w:sz w:val="16"/>
          <w:szCs w:val="16"/>
          <w:lang w:eastAsia="pl-PL"/>
        </w:rPr>
      </w:pPr>
      <w:r w:rsidRPr="00887842">
        <w:rPr>
          <w:rFonts w:ascii="Arial" w:hAnsi="Arial" w:cs="Arial"/>
          <w:vanish/>
          <w:sz w:val="16"/>
          <w:szCs w:val="16"/>
          <w:lang w:eastAsia="pl-PL"/>
        </w:rPr>
        <w:t>Początek formularza</w:t>
      </w:r>
    </w:p>
    <w:p w:rsidR="00840CB2" w:rsidRPr="00887842" w:rsidRDefault="00840CB2" w:rsidP="00887842">
      <w:pPr>
        <w:spacing w:after="24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Ogłoszenie nr 531933-N-2018 z dnia 2018-03-15 r. </w:t>
      </w:r>
    </w:p>
    <w:p w:rsidR="00840CB2" w:rsidRPr="00887842" w:rsidRDefault="00840CB2" w:rsidP="00887842">
      <w:pPr>
        <w:spacing w:after="0" w:line="240" w:lineRule="auto"/>
        <w:jc w:val="center"/>
        <w:rPr>
          <w:rFonts w:ascii="Times New Roman" w:hAnsi="Times New Roman" w:cs="Times New Roman"/>
          <w:sz w:val="16"/>
          <w:szCs w:val="16"/>
          <w:lang w:eastAsia="pl-PL"/>
        </w:rPr>
      </w:pPr>
      <w:r w:rsidRPr="00887842">
        <w:rPr>
          <w:rFonts w:ascii="Times New Roman" w:hAnsi="Times New Roman" w:cs="Times New Roman"/>
          <w:sz w:val="16"/>
          <w:szCs w:val="16"/>
          <w:lang w:eastAsia="pl-PL"/>
        </w:rPr>
        <w:t>Prezydent Miasta Tarnobrzega: „Budowa parkingu dla samochodów osobowych i dostawczych przy ul. Tracza”</w:t>
      </w:r>
      <w:r w:rsidRPr="00887842">
        <w:rPr>
          <w:rFonts w:ascii="Times New Roman" w:hAnsi="Times New Roman" w:cs="Times New Roman"/>
          <w:sz w:val="16"/>
          <w:szCs w:val="16"/>
          <w:lang w:eastAsia="pl-PL"/>
        </w:rPr>
        <w:br/>
        <w:t xml:space="preserve">OGŁOSZENIE O ZAMÓWIENIU - Roboty budowlane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Zamieszczanie ogłoszenia:</w:t>
      </w:r>
      <w:r w:rsidRPr="00887842">
        <w:rPr>
          <w:rFonts w:ascii="Times New Roman" w:hAnsi="Times New Roman" w:cs="Times New Roman"/>
          <w:sz w:val="16"/>
          <w:szCs w:val="16"/>
          <w:lang w:eastAsia="pl-PL"/>
        </w:rPr>
        <w:t xml:space="preserve"> Zamieszczanie obowiązkowe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Ogłoszenie dotyczy:</w:t>
      </w:r>
      <w:r w:rsidRPr="00887842">
        <w:rPr>
          <w:rFonts w:ascii="Times New Roman" w:hAnsi="Times New Roman" w:cs="Times New Roman"/>
          <w:sz w:val="16"/>
          <w:szCs w:val="16"/>
          <w:lang w:eastAsia="pl-PL"/>
        </w:rPr>
        <w:t xml:space="preserve"> Zamówienia publicznego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Zamówienie dotyczy projektu lub programu współfinansowanego ze środków Unii Europejskiej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Nazwa projektu lub programu</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u w:val="single"/>
          <w:lang w:eastAsia="pl-PL"/>
        </w:rPr>
        <w:t>SEKCJA I: ZAMAWIAJĄCY</w:t>
      </w:r>
      <w:r w:rsidRPr="00887842">
        <w:rPr>
          <w:rFonts w:ascii="Times New Roman" w:hAnsi="Times New Roman" w:cs="Times New Roman"/>
          <w:sz w:val="16"/>
          <w:szCs w:val="16"/>
          <w:lang w:eastAsia="pl-PL"/>
        </w:rPr>
        <w:t xml:space="preserv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Postępowanie przeprowadza centralny zamawiający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Postępowanie przeprowadza podmiot, któremu zamawiający powierzył/powierzyli przeprowadzenie postępowania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Informacje na temat podmiotu któremu zamawiający powierzył/powierzyli prowadzenie postępowania:</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Postępowanie jest przeprowadzane wspólnie przez zamawiających</w:t>
      </w:r>
      <w:r w:rsidRPr="00887842">
        <w:rPr>
          <w:rFonts w:ascii="Times New Roman" w:hAnsi="Times New Roman" w:cs="Times New Roman"/>
          <w:sz w:val="16"/>
          <w:szCs w:val="16"/>
          <w:lang w:eastAsia="pl-PL"/>
        </w:rPr>
        <w:t xml:space="preserv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Postępowanie jest przeprowadzane wspólnie z zamawiającymi z innych państw członkowskich Unii Europejskiej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Informacje dodatkowe:</w:t>
      </w:r>
      <w:r w:rsidRPr="00887842">
        <w:rPr>
          <w:rFonts w:ascii="Times New Roman" w:hAnsi="Times New Roman" w:cs="Times New Roman"/>
          <w:sz w:val="16"/>
          <w:szCs w:val="16"/>
          <w:lang w:eastAsia="pl-PL"/>
        </w:rPr>
        <w:t xml:space="preserv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 1) NAZWA I ADRES: </w:t>
      </w:r>
      <w:r w:rsidRPr="00887842">
        <w:rPr>
          <w:rFonts w:ascii="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887842">
        <w:rPr>
          <w:rFonts w:ascii="Times New Roman" w:hAnsi="Times New Roman" w:cs="Times New Roman"/>
          <w:sz w:val="16"/>
          <w:szCs w:val="16"/>
          <w:lang w:eastAsia="pl-PL"/>
        </w:rPr>
        <w:br/>
        <w:t xml:space="preserve">Adres strony internetowej (URL): www.tarnobrzeg.pl </w:t>
      </w:r>
      <w:r w:rsidRPr="00887842">
        <w:rPr>
          <w:rFonts w:ascii="Times New Roman" w:hAnsi="Times New Roman" w:cs="Times New Roman"/>
          <w:sz w:val="16"/>
          <w:szCs w:val="16"/>
          <w:lang w:eastAsia="pl-PL"/>
        </w:rPr>
        <w:br/>
        <w:t xml:space="preserve">Adres profilu nabywcy: </w:t>
      </w:r>
      <w:r w:rsidRPr="00887842">
        <w:rPr>
          <w:rFonts w:ascii="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 2) RODZAJ ZAMAWIAJĄCEGO: </w:t>
      </w:r>
      <w:r w:rsidRPr="00887842">
        <w:rPr>
          <w:rFonts w:ascii="Times New Roman" w:hAnsi="Times New Roman" w:cs="Times New Roman"/>
          <w:sz w:val="16"/>
          <w:szCs w:val="16"/>
          <w:lang w:eastAsia="pl-PL"/>
        </w:rPr>
        <w:t xml:space="preserve">Administracja samorządowa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I.3) WSPÓLNE UDZIELANIE ZAMÓWIENIA </w:t>
      </w:r>
      <w:r w:rsidRPr="00887842">
        <w:rPr>
          <w:rFonts w:ascii="Times New Roman" w:hAnsi="Times New Roman" w:cs="Times New Roman"/>
          <w:b/>
          <w:bCs/>
          <w:i/>
          <w:iCs/>
          <w:sz w:val="16"/>
          <w:szCs w:val="16"/>
          <w:lang w:eastAsia="pl-PL"/>
        </w:rPr>
        <w:t>(jeżeli dotyczy)</w:t>
      </w:r>
      <w:r w:rsidRPr="00887842">
        <w:rPr>
          <w:rFonts w:ascii="Times New Roman" w:hAnsi="Times New Roman" w:cs="Times New Roman"/>
          <w:b/>
          <w:bCs/>
          <w:sz w:val="16"/>
          <w:szCs w:val="16"/>
          <w:lang w:eastAsia="pl-PL"/>
        </w:rPr>
        <w:t xml:space="preserv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I.4) KOMUNIKACJA: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Nieograniczony, pełny i bezpośredni dostęp do dokumentów z postępowania można uzyskać pod adresem (URL)</w:t>
      </w:r>
      <w:r w:rsidRPr="00887842">
        <w:rPr>
          <w:rFonts w:ascii="Times New Roman" w:hAnsi="Times New Roman" w:cs="Times New Roman"/>
          <w:sz w:val="16"/>
          <w:szCs w:val="16"/>
          <w:lang w:eastAsia="pl-PL"/>
        </w:rPr>
        <w:t xml:space="preserv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Tak </w:t>
      </w:r>
      <w:r w:rsidRPr="00887842">
        <w:rPr>
          <w:rFonts w:ascii="Times New Roman" w:hAnsi="Times New Roman" w:cs="Times New Roman"/>
          <w:sz w:val="16"/>
          <w:szCs w:val="16"/>
          <w:lang w:eastAsia="pl-PL"/>
        </w:rPr>
        <w:br/>
        <w:t xml:space="preserve">www.tarnobrzeg.pl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Adres strony internetowej, na której zamieszczona będzie specyfikacja istotnych warunków zamówienia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Tak </w:t>
      </w:r>
      <w:r w:rsidRPr="00887842">
        <w:rPr>
          <w:rFonts w:ascii="Times New Roman" w:hAnsi="Times New Roman" w:cs="Times New Roman"/>
          <w:sz w:val="16"/>
          <w:szCs w:val="16"/>
          <w:lang w:eastAsia="pl-PL"/>
        </w:rPr>
        <w:br/>
        <w:t xml:space="preserve">www.tarnobrzeg.pl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Dostęp do dokumentów z postępowania jest ograniczony - więcej informacji można uzyskać pod adresem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Oferty lub wnioski o dopuszczenie do udziału w postępowaniu należy przesyłać:</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Elektronicznie</w:t>
      </w:r>
      <w:r w:rsidRPr="00887842">
        <w:rPr>
          <w:rFonts w:ascii="Times New Roman" w:hAnsi="Times New Roman" w:cs="Times New Roman"/>
          <w:sz w:val="16"/>
          <w:szCs w:val="16"/>
          <w:lang w:eastAsia="pl-PL"/>
        </w:rPr>
        <w:t xml:space="preserv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r w:rsidRPr="00887842">
        <w:rPr>
          <w:rFonts w:ascii="Times New Roman" w:hAnsi="Times New Roman" w:cs="Times New Roman"/>
          <w:sz w:val="16"/>
          <w:szCs w:val="16"/>
          <w:lang w:eastAsia="pl-PL"/>
        </w:rPr>
        <w:br/>
        <w:t xml:space="preserve">adres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Dopuszczone jest przesłanie ofert lub wniosków o dopuszczenie do udziału w postępowaniu w inny sposób:</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t xml:space="preserve">Nie </w:t>
      </w:r>
      <w:r w:rsidRPr="00887842">
        <w:rPr>
          <w:rFonts w:ascii="Times New Roman" w:hAnsi="Times New Roman" w:cs="Times New Roman"/>
          <w:sz w:val="16"/>
          <w:szCs w:val="16"/>
          <w:lang w:eastAsia="pl-PL"/>
        </w:rPr>
        <w:br/>
        <w:t xml:space="preserve">Inny sposób: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Wymagane jest przesłanie ofert lub wniosków o dopuszczenie do udziału w postępowaniu w inny sposób:</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t xml:space="preserve">Nie </w:t>
      </w:r>
      <w:r w:rsidRPr="00887842">
        <w:rPr>
          <w:rFonts w:ascii="Times New Roman" w:hAnsi="Times New Roman" w:cs="Times New Roman"/>
          <w:sz w:val="16"/>
          <w:szCs w:val="16"/>
          <w:lang w:eastAsia="pl-PL"/>
        </w:rPr>
        <w:br/>
        <w:t xml:space="preserve">Inny sposób: </w:t>
      </w:r>
      <w:r w:rsidRPr="00887842">
        <w:rPr>
          <w:rFonts w:ascii="Times New Roman" w:hAnsi="Times New Roman" w:cs="Times New Roman"/>
          <w:sz w:val="16"/>
          <w:szCs w:val="16"/>
          <w:lang w:eastAsia="pl-PL"/>
        </w:rPr>
        <w:br/>
        <w:t xml:space="preserve">Urząd Miasta Tarnobrzega </w:t>
      </w:r>
      <w:r w:rsidRPr="00887842">
        <w:rPr>
          <w:rFonts w:ascii="Times New Roman" w:hAnsi="Times New Roman" w:cs="Times New Roman"/>
          <w:sz w:val="16"/>
          <w:szCs w:val="16"/>
          <w:lang w:eastAsia="pl-PL"/>
        </w:rPr>
        <w:br/>
        <w:t xml:space="preserve">Adres: </w:t>
      </w:r>
      <w:r w:rsidRPr="00887842">
        <w:rPr>
          <w:rFonts w:ascii="Times New Roman" w:hAnsi="Times New Roman" w:cs="Times New Roman"/>
          <w:sz w:val="16"/>
          <w:szCs w:val="16"/>
          <w:lang w:eastAsia="pl-PL"/>
        </w:rPr>
        <w:br/>
        <w:t xml:space="preserve">ul. Mickiewicza 7, 39-400 Tarnobrzeg ( Kancelaria Ogólna Urzędu)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Komunikacja elektroniczna wymaga korzystania z narzędzi i urządzeń lub formatów plików, które nie są ogólnie dostępne</w:t>
      </w:r>
      <w:r w:rsidRPr="00887842">
        <w:rPr>
          <w:rFonts w:ascii="Times New Roman" w:hAnsi="Times New Roman" w:cs="Times New Roman"/>
          <w:sz w:val="16"/>
          <w:szCs w:val="16"/>
          <w:lang w:eastAsia="pl-PL"/>
        </w:rPr>
        <w:t xml:space="preserv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r w:rsidRPr="00887842">
        <w:rPr>
          <w:rFonts w:ascii="Times New Roman" w:hAnsi="Times New Roman" w:cs="Times New Roman"/>
          <w:sz w:val="16"/>
          <w:szCs w:val="16"/>
          <w:lang w:eastAsia="pl-PL"/>
        </w:rPr>
        <w:br/>
        <w:t xml:space="preserve">Nieograniczony, pełny, bezpośredni i bezpłatny dostęp do tych narzędzi można uzyskać pod adresem: (URL)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u w:val="single"/>
          <w:lang w:eastAsia="pl-PL"/>
        </w:rPr>
        <w:t xml:space="preserve">SEKCJA II: PRZEDMIOT ZAMÓWIENIA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II.1) Nazwa nadana zamówieniu przez zamawiającego: </w:t>
      </w:r>
      <w:r w:rsidRPr="00887842">
        <w:rPr>
          <w:rFonts w:ascii="Times New Roman" w:hAnsi="Times New Roman" w:cs="Times New Roman"/>
          <w:sz w:val="16"/>
          <w:szCs w:val="16"/>
          <w:lang w:eastAsia="pl-PL"/>
        </w:rPr>
        <w:t xml:space="preserve">„Budowa parkingu dla samochodów osobowych i dostawczych przy ul. Tracza”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Numer referencyjny: </w:t>
      </w:r>
      <w:r w:rsidRPr="00887842">
        <w:rPr>
          <w:rFonts w:ascii="Times New Roman" w:hAnsi="Times New Roman" w:cs="Times New Roman"/>
          <w:sz w:val="16"/>
          <w:szCs w:val="16"/>
          <w:lang w:eastAsia="pl-PL"/>
        </w:rPr>
        <w:t xml:space="preserve">BZP-I.271.21.2018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Przed wszczęciem postępowania o udzielenie zamówienia przeprowadzono dialog techniczny </w:t>
      </w:r>
    </w:p>
    <w:p w:rsidR="00840CB2" w:rsidRPr="00887842" w:rsidRDefault="00840CB2" w:rsidP="00887842">
      <w:pPr>
        <w:spacing w:after="0" w:line="240" w:lineRule="auto"/>
        <w:jc w:val="both"/>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II.2) Rodzaj zamówienia: </w:t>
      </w:r>
      <w:r w:rsidRPr="00887842">
        <w:rPr>
          <w:rFonts w:ascii="Times New Roman" w:hAnsi="Times New Roman" w:cs="Times New Roman"/>
          <w:sz w:val="16"/>
          <w:szCs w:val="16"/>
          <w:lang w:eastAsia="pl-PL"/>
        </w:rPr>
        <w:t xml:space="preserve">Roboty budowlane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II.3) Informacja o możliwości składania ofert częściowych</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t xml:space="preserve">Zamówienie podzielone jest na części: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Oferty lub wnioski o dopuszczenie do udziału w postępowaniu można składać w odniesieniu do:</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Zamawiający zastrzega sobie prawo do udzielenia łącznie następujących części lub grup części:</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Maksymalna liczba części zamówienia, na które może zostać udzielone zamówienie jednemu wykonawcy:</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II.4) Krótki opis przedmiotu zamówienia </w:t>
      </w:r>
      <w:r w:rsidRPr="00887842">
        <w:rPr>
          <w:rFonts w:ascii="Times New Roman" w:hAnsi="Times New Roman" w:cs="Times New Roman"/>
          <w:i/>
          <w:iCs/>
          <w:sz w:val="16"/>
          <w:szCs w:val="16"/>
          <w:lang w:eastAsia="pl-PL"/>
        </w:rPr>
        <w:t>(wielkość, zakres, rodzaj i ilość dostaw, usług lub robót budowlanych lub określenie zapotrzebowania i wymagań )</w:t>
      </w:r>
      <w:r w:rsidRPr="00887842">
        <w:rPr>
          <w:rFonts w:ascii="Times New Roman" w:hAnsi="Times New Roman" w:cs="Times New Roman"/>
          <w:b/>
          <w:bCs/>
          <w:sz w:val="16"/>
          <w:szCs w:val="16"/>
          <w:lang w:eastAsia="pl-PL"/>
        </w:rPr>
        <w:t xml:space="preserve"> a w przypadku partnerstwa innowacyjnego - określenie zapotrzebowania na innowacyjny produkt, usługę lub roboty budowlane: </w:t>
      </w:r>
      <w:r w:rsidRPr="00887842">
        <w:rPr>
          <w:rFonts w:ascii="Times New Roman" w:hAnsi="Times New Roman" w:cs="Times New Roman"/>
          <w:sz w:val="16"/>
          <w:szCs w:val="16"/>
          <w:lang w:eastAsia="pl-PL"/>
        </w:rPr>
        <w:t xml:space="preserve">„Budowa parkingu dla samochodów osobowych i dostawczych przy ul. Tracza”, w zakresie: 1. Branża drogowa : roboty rozbiórkowe i przygotowawcze, roboty ziemne, elementy ulic, budowa parkingu z kostki betonowej na 30 miejsc postojowych, budowa chodnika z kostki betonowej, poszerzenie jezdni ul.Tracza o nawierzchni asfaltowej, odwodnienie parkingu - wykonanie przykanalików wraz ze studzienkami, montaż ogrodzenia panelowego, zieleń, sadzenie drzew, wykonanie oznakowania pionowego i poziomego 2. Branża elektryczna : -budowa oświetlenia ulicznego obejmująca wykonanie linii kablowych, montaż słupów i opraw oświetlenia zewnętrznego -przebudowa i zabezpieczenie kolizji elektroenergetycznych Sn i nn rurami osłonowymi i tulejami ochronnymi -monitoring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II.5) Główny kod CPV: </w:t>
      </w:r>
      <w:r w:rsidRPr="00887842">
        <w:rPr>
          <w:rFonts w:ascii="Times New Roman" w:hAnsi="Times New Roman" w:cs="Times New Roman"/>
          <w:sz w:val="16"/>
          <w:szCs w:val="16"/>
          <w:lang w:eastAsia="pl-PL"/>
        </w:rPr>
        <w:t xml:space="preserve">45000000-7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Dodatkowe kody CPV:</w:t>
      </w:r>
      <w:r w:rsidRPr="00887842">
        <w:rPr>
          <w:rFonts w:ascii="Times New Roman" w:hAnsi="Times New Roman" w:cs="Times New Roman"/>
          <w:sz w:val="16"/>
          <w:szCs w:val="16"/>
          <w:lang w:eastAsia="pl-PL"/>
        </w:rPr>
        <w:t xml:space="preserve">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804"/>
      </w:tblGrid>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Kod CPV</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45100000-8</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45200000-9</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45233220-7</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45230000-8</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45233221-4</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45233250-6</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45233290-8</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45233300-2</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45236000-0</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45231400-9</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45112100-6</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45311100-1</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45311200-2</w:t>
            </w:r>
          </w:p>
        </w:tc>
      </w:tr>
      <w:tr w:rsidR="00840CB2" w:rsidRPr="00887842" w:rsidTr="00887842">
        <w:tc>
          <w:tcPr>
            <w:tcW w:w="0" w:type="auto"/>
            <w:tcBorders>
              <w:top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45316110-9</w:t>
            </w:r>
          </w:p>
        </w:tc>
      </w:tr>
    </w:tbl>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II.6) Całkowita wartość zamówienia </w:t>
      </w:r>
      <w:r w:rsidRPr="00887842">
        <w:rPr>
          <w:rFonts w:ascii="Times New Roman" w:hAnsi="Times New Roman" w:cs="Times New Roman"/>
          <w:i/>
          <w:iCs/>
          <w:sz w:val="16"/>
          <w:szCs w:val="16"/>
          <w:lang w:eastAsia="pl-PL"/>
        </w:rPr>
        <w:t>(jeżeli zamawiający podaje informacje o wartości zamówienia)</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t xml:space="preserve">Wartość bez VAT: </w:t>
      </w:r>
      <w:r w:rsidRPr="00887842">
        <w:rPr>
          <w:rFonts w:ascii="Times New Roman" w:hAnsi="Times New Roman" w:cs="Times New Roman"/>
          <w:sz w:val="16"/>
          <w:szCs w:val="16"/>
          <w:lang w:eastAsia="pl-PL"/>
        </w:rPr>
        <w:br/>
        <w:t xml:space="preserve">Waluta: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887842">
        <w:rPr>
          <w:rFonts w:ascii="Times New Roman" w:hAnsi="Times New Roman" w:cs="Times New Roman"/>
          <w:sz w:val="16"/>
          <w:szCs w:val="16"/>
          <w:lang w:eastAsia="pl-PL"/>
        </w:rPr>
        <w:t xml:space="preserv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II.7) Czy przewiduje się udzielenie zamówień, o których mowa w art. 67 ust. 1 pkt 6 i 7 lub w art. 134 ust. 6 pkt 3 ustawy Pzp: </w:t>
      </w:r>
      <w:r w:rsidRPr="00887842">
        <w:rPr>
          <w:rFonts w:ascii="Times New Roman" w:hAnsi="Times New Roman" w:cs="Times New Roman"/>
          <w:sz w:val="16"/>
          <w:szCs w:val="16"/>
          <w:lang w:eastAsia="pl-PL"/>
        </w:rPr>
        <w:t xml:space="preserve">Nie </w:t>
      </w:r>
      <w:r w:rsidRPr="00887842">
        <w:rPr>
          <w:rFonts w:ascii="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t>miesiącach:   </w:t>
      </w:r>
      <w:r w:rsidRPr="00887842">
        <w:rPr>
          <w:rFonts w:ascii="Times New Roman" w:hAnsi="Times New Roman" w:cs="Times New Roman"/>
          <w:i/>
          <w:iCs/>
          <w:sz w:val="16"/>
          <w:szCs w:val="16"/>
          <w:lang w:eastAsia="pl-PL"/>
        </w:rPr>
        <w:t xml:space="preserve"> lub </w:t>
      </w:r>
      <w:r w:rsidRPr="00887842">
        <w:rPr>
          <w:rFonts w:ascii="Times New Roman" w:hAnsi="Times New Roman" w:cs="Times New Roman"/>
          <w:b/>
          <w:bCs/>
          <w:sz w:val="16"/>
          <w:szCs w:val="16"/>
          <w:lang w:eastAsia="pl-PL"/>
        </w:rPr>
        <w:t>dniach:</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r w:rsidRPr="00887842">
        <w:rPr>
          <w:rFonts w:ascii="Times New Roman" w:hAnsi="Times New Roman" w:cs="Times New Roman"/>
          <w:i/>
          <w:iCs/>
          <w:sz w:val="16"/>
          <w:szCs w:val="16"/>
          <w:lang w:eastAsia="pl-PL"/>
        </w:rPr>
        <w:t>lub</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data rozpoczęcia: </w:t>
      </w:r>
      <w:r w:rsidRPr="00887842">
        <w:rPr>
          <w:rFonts w:ascii="Times New Roman" w:hAnsi="Times New Roman" w:cs="Times New Roman"/>
          <w:sz w:val="16"/>
          <w:szCs w:val="16"/>
          <w:lang w:eastAsia="pl-PL"/>
        </w:rPr>
        <w:t> </w:t>
      </w:r>
      <w:r w:rsidRPr="00887842">
        <w:rPr>
          <w:rFonts w:ascii="Times New Roman" w:hAnsi="Times New Roman" w:cs="Times New Roman"/>
          <w:i/>
          <w:iCs/>
          <w:sz w:val="16"/>
          <w:szCs w:val="16"/>
          <w:lang w:eastAsia="pl-PL"/>
        </w:rPr>
        <w:t xml:space="preserve"> lub </w:t>
      </w:r>
      <w:r w:rsidRPr="00887842">
        <w:rPr>
          <w:rFonts w:ascii="Times New Roman" w:hAnsi="Times New Roman" w:cs="Times New Roman"/>
          <w:b/>
          <w:bCs/>
          <w:sz w:val="16"/>
          <w:szCs w:val="16"/>
          <w:lang w:eastAsia="pl-PL"/>
        </w:rPr>
        <w:t xml:space="preserve">zakończenia: </w:t>
      </w:r>
      <w:r w:rsidRPr="00887842">
        <w:rPr>
          <w:rFonts w:ascii="Times New Roman" w:hAnsi="Times New Roman" w:cs="Times New Roman"/>
          <w:sz w:val="16"/>
          <w:szCs w:val="16"/>
          <w:lang w:eastAsia="pl-PL"/>
        </w:rPr>
        <w:t xml:space="preserve">2018-08-14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II.9) Informacje dodatkowe: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u w:val="single"/>
          <w:lang w:eastAsia="pl-PL"/>
        </w:rPr>
        <w:t xml:space="preserve">SEKCJA III: INFORMACJE O CHARAKTERZE PRAWNYM, EKONOMICZNYM, FINANSOWYM I TECHNICZNYM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III.1) WARUNKI UDZIAŁU W POSTĘPOWANIU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III.1.1) Kompetencje lub uprawnienia do prowadzenia określonej działalności zawodowej, o ile wynika to z odrębnych przepisów</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t xml:space="preserve">Określenie warunków: Nie dotyczy </w:t>
      </w:r>
      <w:r w:rsidRPr="00887842">
        <w:rPr>
          <w:rFonts w:ascii="Times New Roman" w:hAnsi="Times New Roman" w:cs="Times New Roman"/>
          <w:sz w:val="16"/>
          <w:szCs w:val="16"/>
          <w:lang w:eastAsia="pl-PL"/>
        </w:rPr>
        <w:br/>
        <w:t xml:space="preserve">Informacje dodatkowe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III.1.2) Sytuacja finansowa lub ekonomiczna </w:t>
      </w:r>
      <w:r w:rsidRPr="00887842">
        <w:rPr>
          <w:rFonts w:ascii="Times New Roman" w:hAnsi="Times New Roman" w:cs="Times New Roman"/>
          <w:sz w:val="16"/>
          <w:szCs w:val="16"/>
          <w:lang w:eastAsia="pl-PL"/>
        </w:rPr>
        <w:br/>
        <w:t xml:space="preserve">Określenie warunków: Nie dotyczy </w:t>
      </w:r>
      <w:r w:rsidRPr="00887842">
        <w:rPr>
          <w:rFonts w:ascii="Times New Roman" w:hAnsi="Times New Roman" w:cs="Times New Roman"/>
          <w:sz w:val="16"/>
          <w:szCs w:val="16"/>
          <w:lang w:eastAsia="pl-PL"/>
        </w:rPr>
        <w:br/>
        <w:t xml:space="preserve">Informacje dodatkowe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III.1.3) Zdolność techniczna lub zawodowa </w:t>
      </w:r>
      <w:r w:rsidRPr="00887842">
        <w:rPr>
          <w:rFonts w:ascii="Times New Roman" w:hAnsi="Times New Roman" w:cs="Times New Roman"/>
          <w:sz w:val="16"/>
          <w:szCs w:val="16"/>
          <w:lang w:eastAsia="pl-PL"/>
        </w:rPr>
        <w:br/>
        <w:t xml:space="preserve">Określenie warunków: zdolności technicznej lub zawodowej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1. osoba proponowana do pełnienia funkcji Kierownika Budowy: wykonawca przedstawi osobę, która posiadać będzie uprawnienia budowlane do kierowania robotami w specjalności inżynieryjnej drogowej, w rozumieniu przepisów Rozporządzenia Ministra Infrastruktury i Rozwoju z dnia 11 września 2014 roku w sprawie samodzielnych funkcji technicznych w budownictwie (Dz. U. z 2014 r., poz. 1278 z późniejszymi zmianami). Uwaga: Zamawiający uzna uprawnienia równoważne do powyższych wydane na podstawie wcześniej obowiązujących przepisów prawa.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co najmniej 2 roboty budowlane, w tym: 1.Dwie roboty budowlane zawierające w swoim zakresie budowę, rozbudowę, przebudowę lub odbudowę drogi wraz z miejscami postojowymi . każda z robót o wartości nie mniejszej niż 150 000,00 zł brutto lub 2. Dwie roboty budowlane zawierające w swoim zakresie budowę, rozbudowę, przebudowę lub odbudowę parkingu. każda z robót o wartości nie mniejszej niż 150 000,00 zł brutto lub 3.Jedną robotę budowlaną zawierającą w swoim zakresie budowę, rozbudowę, przebudowę lub odbudowę drogi wraz z miejscami postojowymi) i jedną robotę budowlaną zawierającą w swoim zakresie budowę, rozbudowę, przebudowę lub odbudowę parkingu. każda z robót o wartości nie mniejszej niż 150 000,00 zł brutto </w:t>
      </w:r>
      <w:r w:rsidRPr="00887842">
        <w:rPr>
          <w:rFonts w:ascii="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87842">
        <w:rPr>
          <w:rFonts w:ascii="Times New Roman" w:hAnsi="Times New Roman" w:cs="Times New Roman"/>
          <w:sz w:val="16"/>
          <w:szCs w:val="16"/>
          <w:lang w:eastAsia="pl-PL"/>
        </w:rPr>
        <w:br/>
        <w:t xml:space="preserve">Informacje dodatkowe: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III.2) PODSTAWY WYKLUCZENIA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III.2.1) Podstawy wykluczenia określone w art. 24 ust. 1 ustawy Pzp</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III.2.2) Zamawiający przewiduje wykluczenie wykonawcy na podstawie art. 24 ust. 5 ustawy Pzp</w:t>
      </w:r>
      <w:r w:rsidRPr="00887842">
        <w:rPr>
          <w:rFonts w:ascii="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Tak (podstawa wykluczenia określona w art. 24 ust. 5 pkt 8 ustawy Pzp)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Oświadczenie o niepodleganiu wykluczeniu oraz spełnianiu warunków udziału w postępowaniu </w:t>
      </w:r>
      <w:r w:rsidRPr="00887842">
        <w:rPr>
          <w:rFonts w:ascii="Times New Roman" w:hAnsi="Times New Roman" w:cs="Times New Roman"/>
          <w:sz w:val="16"/>
          <w:szCs w:val="16"/>
          <w:lang w:eastAsia="pl-PL"/>
        </w:rPr>
        <w:br/>
        <w:t xml:space="preserve">Tak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Oświadczenie o spełnianiu kryteriów selekcji </w:t>
      </w:r>
      <w:r w:rsidRPr="00887842">
        <w:rPr>
          <w:rFonts w:ascii="Times New Roman" w:hAnsi="Times New Roman" w:cs="Times New Roman"/>
          <w:sz w:val="16"/>
          <w:szCs w:val="16"/>
          <w:lang w:eastAsia="pl-PL"/>
        </w:rPr>
        <w:br/>
        <w:t xml:space="preserve">Nie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III.5.1) W ZAKRESIE SPEŁNIANIA WARUNKÓW UDZIAŁU W POSTĘPOWANIU:</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III.5.2) W ZAKRESIE KRYTERIÓW SELEKCJI:</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III.7) INNE DOKUMENTY NIE WYMIENIONE W pkt III.3) - III.6)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u w:val="single"/>
          <w:lang w:eastAsia="pl-PL"/>
        </w:rPr>
        <w:t xml:space="preserve">SEKCJA IV: PROCEDURA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 xml:space="preserve">IV.1) OPIS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IV.1.1) Tryb udzielenia zamówienia: </w:t>
      </w:r>
      <w:r w:rsidRPr="00887842">
        <w:rPr>
          <w:rFonts w:ascii="Times New Roman" w:hAnsi="Times New Roman" w:cs="Times New Roman"/>
          <w:sz w:val="16"/>
          <w:szCs w:val="16"/>
          <w:lang w:eastAsia="pl-PL"/>
        </w:rPr>
        <w:t xml:space="preserve">Przetarg nieograniczony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IV.1.2) Zamawiający żąda wniesienia wadium:</w:t>
      </w:r>
      <w:r w:rsidRPr="00887842">
        <w:rPr>
          <w:rFonts w:ascii="Times New Roman" w:hAnsi="Times New Roman" w:cs="Times New Roman"/>
          <w:sz w:val="16"/>
          <w:szCs w:val="16"/>
          <w:lang w:eastAsia="pl-PL"/>
        </w:rPr>
        <w:t xml:space="preserv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Tak </w:t>
      </w:r>
      <w:r w:rsidRPr="00887842">
        <w:rPr>
          <w:rFonts w:ascii="Times New Roman" w:hAnsi="Times New Roman" w:cs="Times New Roman"/>
          <w:sz w:val="16"/>
          <w:szCs w:val="16"/>
          <w:lang w:eastAsia="pl-PL"/>
        </w:rPr>
        <w:br/>
        <w:t xml:space="preserve">Informacja na temat wadium </w:t>
      </w:r>
      <w:r w:rsidRPr="00887842">
        <w:rPr>
          <w:rFonts w:ascii="Times New Roman" w:hAnsi="Times New Roman" w:cs="Times New Roman"/>
          <w:sz w:val="16"/>
          <w:szCs w:val="16"/>
          <w:lang w:eastAsia="pl-PL"/>
        </w:rPr>
        <w:br/>
        <w:t xml:space="preserve">1. Wykonawca zobowiązany jest do wniesienia wadium w wysokości: 7 200,00 ( słownie: siedem tysięcy dwieście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IV.1.3) Przewiduje się udzielenie zaliczek na poczet wykonania zamówienia:</w:t>
      </w:r>
      <w:r w:rsidRPr="00887842">
        <w:rPr>
          <w:rFonts w:ascii="Times New Roman" w:hAnsi="Times New Roman" w:cs="Times New Roman"/>
          <w:sz w:val="16"/>
          <w:szCs w:val="16"/>
          <w:lang w:eastAsia="pl-PL"/>
        </w:rPr>
        <w:t xml:space="preserv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r w:rsidRPr="00887842">
        <w:rPr>
          <w:rFonts w:ascii="Times New Roman" w:hAnsi="Times New Roman" w:cs="Times New Roman"/>
          <w:sz w:val="16"/>
          <w:szCs w:val="16"/>
          <w:lang w:eastAsia="pl-PL"/>
        </w:rPr>
        <w:br/>
        <w:t xml:space="preserve">Należy podać informacje na temat udzielania zaliczek: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IV.1.4) Wymaga się złożenia ofert w postaci katalogów elektronicznych lub dołączenia do ofert katalogów elektronicznych: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r w:rsidRPr="00887842">
        <w:rPr>
          <w:rFonts w:ascii="Times New Roman" w:hAnsi="Times New Roman" w:cs="Times New Roman"/>
          <w:sz w:val="16"/>
          <w:szCs w:val="16"/>
          <w:lang w:eastAsia="pl-PL"/>
        </w:rPr>
        <w:br/>
        <w:t xml:space="preserve">Dopuszcza się złożenie ofert w postaci katalogów elektronicznych lub dołączenia do ofert katalogów elektronicznych: </w:t>
      </w:r>
      <w:r w:rsidRPr="00887842">
        <w:rPr>
          <w:rFonts w:ascii="Times New Roman" w:hAnsi="Times New Roman" w:cs="Times New Roman"/>
          <w:sz w:val="16"/>
          <w:szCs w:val="16"/>
          <w:lang w:eastAsia="pl-PL"/>
        </w:rPr>
        <w:br/>
        <w:t xml:space="preserve">Nie </w:t>
      </w:r>
      <w:r w:rsidRPr="00887842">
        <w:rPr>
          <w:rFonts w:ascii="Times New Roman" w:hAnsi="Times New Roman" w:cs="Times New Roman"/>
          <w:sz w:val="16"/>
          <w:szCs w:val="16"/>
          <w:lang w:eastAsia="pl-PL"/>
        </w:rPr>
        <w:br/>
        <w:t xml:space="preserve">Informacje dodatkowe: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IV.1.5.) Wymaga się złożenia oferty wariantowej: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Nie </w:t>
      </w:r>
      <w:r w:rsidRPr="00887842">
        <w:rPr>
          <w:rFonts w:ascii="Times New Roman" w:hAnsi="Times New Roman" w:cs="Times New Roman"/>
          <w:sz w:val="16"/>
          <w:szCs w:val="16"/>
          <w:lang w:eastAsia="pl-PL"/>
        </w:rPr>
        <w:br/>
        <w:t xml:space="preserve">Dopuszcza się złożenie oferty wariantowej </w:t>
      </w:r>
      <w:r w:rsidRPr="00887842">
        <w:rPr>
          <w:rFonts w:ascii="Times New Roman" w:hAnsi="Times New Roman" w:cs="Times New Roman"/>
          <w:sz w:val="16"/>
          <w:szCs w:val="16"/>
          <w:lang w:eastAsia="pl-PL"/>
        </w:rPr>
        <w:br/>
        <w:t xml:space="preserve">Nie </w:t>
      </w:r>
      <w:r w:rsidRPr="00887842">
        <w:rPr>
          <w:rFonts w:ascii="Times New Roman" w:hAnsi="Times New Roman" w:cs="Times New Roman"/>
          <w:sz w:val="16"/>
          <w:szCs w:val="16"/>
          <w:lang w:eastAsia="pl-PL"/>
        </w:rPr>
        <w:br/>
        <w:t xml:space="preserve">Złożenie oferty wariantowej dopuszcza się tylko z jednoczesnym złożeniem oferty zasadniczej: </w:t>
      </w:r>
      <w:r w:rsidRPr="00887842">
        <w:rPr>
          <w:rFonts w:ascii="Times New Roman" w:hAnsi="Times New Roman" w:cs="Times New Roman"/>
          <w:sz w:val="16"/>
          <w:szCs w:val="16"/>
          <w:lang w:eastAsia="pl-PL"/>
        </w:rPr>
        <w:br/>
        <w:t xml:space="preserve">Nie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IV.1.6) Przewidywana liczba wykonawców, którzy zostaną zaproszeni do udziału w postępowaniu </w:t>
      </w:r>
      <w:r w:rsidRPr="00887842">
        <w:rPr>
          <w:rFonts w:ascii="Times New Roman" w:hAnsi="Times New Roman" w:cs="Times New Roman"/>
          <w:sz w:val="16"/>
          <w:szCs w:val="16"/>
          <w:lang w:eastAsia="pl-PL"/>
        </w:rPr>
        <w:br/>
      </w:r>
      <w:r w:rsidRPr="00887842">
        <w:rPr>
          <w:rFonts w:ascii="Times New Roman" w:hAnsi="Times New Roman" w:cs="Times New Roman"/>
          <w:i/>
          <w:iCs/>
          <w:sz w:val="16"/>
          <w:szCs w:val="16"/>
          <w:lang w:eastAsia="pl-PL"/>
        </w:rPr>
        <w:t xml:space="preserve">(przetarg ograniczony, negocjacje z ogłoszeniem, dialog konkurencyjny, partnerstwo innowacyjne)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Liczba wykonawców   </w:t>
      </w:r>
      <w:r w:rsidRPr="00887842">
        <w:rPr>
          <w:rFonts w:ascii="Times New Roman" w:hAnsi="Times New Roman" w:cs="Times New Roman"/>
          <w:sz w:val="16"/>
          <w:szCs w:val="16"/>
          <w:lang w:eastAsia="pl-PL"/>
        </w:rPr>
        <w:br/>
        <w:t xml:space="preserve">Przewidywana minimalna liczba wykonawców </w:t>
      </w:r>
      <w:r w:rsidRPr="00887842">
        <w:rPr>
          <w:rFonts w:ascii="Times New Roman" w:hAnsi="Times New Roman" w:cs="Times New Roman"/>
          <w:sz w:val="16"/>
          <w:szCs w:val="16"/>
          <w:lang w:eastAsia="pl-PL"/>
        </w:rPr>
        <w:br/>
        <w:t xml:space="preserve">Maksymalna liczba wykonawców   </w:t>
      </w:r>
      <w:r w:rsidRPr="00887842">
        <w:rPr>
          <w:rFonts w:ascii="Times New Roman" w:hAnsi="Times New Roman" w:cs="Times New Roman"/>
          <w:sz w:val="16"/>
          <w:szCs w:val="16"/>
          <w:lang w:eastAsia="pl-PL"/>
        </w:rPr>
        <w:br/>
        <w:t xml:space="preserve">Kryteria selekcji wykonawców: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IV.1.7) Informacje na temat umowy ramowej lub dynamicznego systemu zakupów: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Umowa ramowa będzie zawarta: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Czy przewiduje się ograniczenie liczby uczestników umowy ramowej: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Przewidziana maksymalna liczba uczestników umowy ramowej: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Informacje dodatkowe: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Zamówienie obejmuje ustanowienie dynamicznego systemu zakupów: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Adres strony internetowej, na której będą zamieszczone dodatkowe informacje dotyczące dynamicznego systemu zakupów: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Informacje dodatkowe: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W ramach umowy ramowej/dynamicznego systemu zakupów dopuszcza się złożenie ofert w formie katalogów elektronicznych: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IV.1.8) Aukcja elektroniczna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Przewidziane jest przeprowadzenie aukcji elektronicznej </w:t>
      </w:r>
      <w:r w:rsidRPr="00887842">
        <w:rPr>
          <w:rFonts w:ascii="Times New Roman" w:hAnsi="Times New Roman" w:cs="Times New Roman"/>
          <w:i/>
          <w:iCs/>
          <w:sz w:val="16"/>
          <w:szCs w:val="16"/>
          <w:lang w:eastAsia="pl-PL"/>
        </w:rPr>
        <w:t xml:space="preserve">(przetarg nieograniczony, przetarg ograniczony, negocjacje z ogłoszeniem) </w:t>
      </w:r>
      <w:r w:rsidRPr="00887842">
        <w:rPr>
          <w:rFonts w:ascii="Times New Roman" w:hAnsi="Times New Roman" w:cs="Times New Roman"/>
          <w:sz w:val="16"/>
          <w:szCs w:val="16"/>
          <w:lang w:eastAsia="pl-PL"/>
        </w:rPr>
        <w:t xml:space="preserve">Nie </w:t>
      </w:r>
      <w:r w:rsidRPr="00887842">
        <w:rPr>
          <w:rFonts w:ascii="Times New Roman" w:hAnsi="Times New Roman" w:cs="Times New Roman"/>
          <w:sz w:val="16"/>
          <w:szCs w:val="16"/>
          <w:lang w:eastAsia="pl-PL"/>
        </w:rPr>
        <w:br/>
        <w:t xml:space="preserve">Należy podać adres strony internetowej, na której aukcja będzie prowadzona: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Należy wskazać elementy, których wartości będą przedmiotem aukcji elektronicznej: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Przewiduje się ograniczenia co do przedstawionych wartości, wynikające z opisu przedmiotu zamówienia:</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887842">
        <w:rPr>
          <w:rFonts w:ascii="Times New Roman" w:hAnsi="Times New Roman" w:cs="Times New Roman"/>
          <w:sz w:val="16"/>
          <w:szCs w:val="16"/>
          <w:lang w:eastAsia="pl-PL"/>
        </w:rPr>
        <w:br/>
        <w:t xml:space="preserve">Informacje dotyczące przebiegu aukcji elektronicznej: </w:t>
      </w:r>
      <w:r w:rsidRPr="00887842">
        <w:rPr>
          <w:rFonts w:ascii="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887842">
        <w:rPr>
          <w:rFonts w:ascii="Times New Roman" w:hAnsi="Times New Roman" w:cs="Times New Roman"/>
          <w:sz w:val="16"/>
          <w:szCs w:val="16"/>
          <w:lang w:eastAsia="pl-PL"/>
        </w:rPr>
        <w:br/>
        <w:t xml:space="preserve">Informacje dotyczące wykorzystywanego sprzętu elektronicznego, rozwiązań i specyfikacji technicznych w zakresie połączeń: </w:t>
      </w:r>
      <w:r w:rsidRPr="00887842">
        <w:rPr>
          <w:rFonts w:ascii="Times New Roman" w:hAnsi="Times New Roman" w:cs="Times New Roman"/>
          <w:sz w:val="16"/>
          <w:szCs w:val="16"/>
          <w:lang w:eastAsia="pl-PL"/>
        </w:rPr>
        <w:br/>
        <w:t xml:space="preserve">Wymagania dotyczące rejestracji i identyfikacji wykonawców w aukcji elektronicznej: </w:t>
      </w:r>
      <w:r w:rsidRPr="00887842">
        <w:rPr>
          <w:rFonts w:ascii="Times New Roman" w:hAnsi="Times New Roman" w:cs="Times New Roman"/>
          <w:sz w:val="16"/>
          <w:szCs w:val="16"/>
          <w:lang w:eastAsia="pl-PL"/>
        </w:rPr>
        <w:br/>
        <w:t xml:space="preserve">Informacje o liczbie etapów aukcji elektronicznej i czasie ich trwania: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t xml:space="preserve">Czas trwania: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Czy wykonawcy, którzy nie złożyli nowych postąpień, zostaną zakwalifikowani do następnego etapu: </w:t>
      </w:r>
      <w:r w:rsidRPr="00887842">
        <w:rPr>
          <w:rFonts w:ascii="Times New Roman" w:hAnsi="Times New Roman" w:cs="Times New Roman"/>
          <w:sz w:val="16"/>
          <w:szCs w:val="16"/>
          <w:lang w:eastAsia="pl-PL"/>
        </w:rPr>
        <w:br/>
        <w:t xml:space="preserve">Warunki zamknięcia aukcji elektronicznej: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IV.2) KRYTERIA OCENY OFERT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IV.2.1) Kryteria oceny ofert: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IV.2.2) Kryteria</w:t>
      </w:r>
      <w:r w:rsidRPr="00887842">
        <w:rPr>
          <w:rFonts w:ascii="Times New Roman" w:hAnsi="Times New Roman" w:cs="Times New Roman"/>
          <w:sz w:val="16"/>
          <w:szCs w:val="16"/>
          <w:lang w:eastAsia="pl-PL"/>
        </w:rPr>
        <w:t xml:space="preserve">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2288"/>
        <w:gridCol w:w="688"/>
      </w:tblGrid>
      <w:tr w:rsidR="00840CB2" w:rsidRPr="00887842" w:rsidTr="00887842">
        <w:tc>
          <w:tcPr>
            <w:tcW w:w="0" w:type="auto"/>
            <w:tcBorders>
              <w:top w:val="single" w:sz="6" w:space="0" w:color="000000"/>
              <w:bottom w:val="single" w:sz="6" w:space="0" w:color="000000"/>
              <w:right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Znaczenie</w:t>
            </w:r>
          </w:p>
        </w:tc>
      </w:tr>
      <w:tr w:rsidR="00840CB2" w:rsidRPr="00887842" w:rsidTr="00887842">
        <w:tc>
          <w:tcPr>
            <w:tcW w:w="0" w:type="auto"/>
            <w:tcBorders>
              <w:top w:val="single" w:sz="6" w:space="0" w:color="000000"/>
              <w:bottom w:val="single" w:sz="6" w:space="0" w:color="000000"/>
              <w:right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60,00</w:t>
            </w:r>
          </w:p>
        </w:tc>
      </w:tr>
      <w:tr w:rsidR="00840CB2" w:rsidRPr="00887842" w:rsidTr="00887842">
        <w:tc>
          <w:tcPr>
            <w:tcW w:w="0" w:type="auto"/>
            <w:tcBorders>
              <w:top w:val="single" w:sz="6" w:space="0" w:color="000000"/>
              <w:bottom w:val="single" w:sz="6" w:space="0" w:color="000000"/>
              <w:right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temin realizacji</w:t>
            </w:r>
          </w:p>
        </w:tc>
        <w:tc>
          <w:tcPr>
            <w:tcW w:w="0" w:type="auto"/>
            <w:tcBorders>
              <w:top w:val="single" w:sz="6" w:space="0" w:color="000000"/>
              <w:left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20,00</w:t>
            </w:r>
          </w:p>
        </w:tc>
      </w:tr>
      <w:tr w:rsidR="00840CB2" w:rsidRPr="00887842" w:rsidTr="00887842">
        <w:tc>
          <w:tcPr>
            <w:tcW w:w="0" w:type="auto"/>
            <w:tcBorders>
              <w:top w:val="single" w:sz="6" w:space="0" w:color="000000"/>
              <w:bottom w:val="single" w:sz="6" w:space="0" w:color="000000"/>
              <w:right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długość okresu gwarancji i rękojmi</w:t>
            </w:r>
          </w:p>
        </w:tc>
        <w:tc>
          <w:tcPr>
            <w:tcW w:w="0" w:type="auto"/>
            <w:tcBorders>
              <w:top w:val="single" w:sz="6" w:space="0" w:color="000000"/>
              <w:left w:val="single" w:sz="6" w:space="0" w:color="000000"/>
              <w:bottom w:val="single" w:sz="6" w:space="0" w:color="000000"/>
            </w:tcBorders>
            <w:vAlign w:val="center"/>
          </w:tcPr>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20,00</w:t>
            </w:r>
          </w:p>
        </w:tc>
      </w:tr>
    </w:tbl>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IV.2.3) Zastosowanie procedury, o której mowa w art. 24aa ust. 1 ustawy Pzp </w:t>
      </w:r>
      <w:r w:rsidRPr="00887842">
        <w:rPr>
          <w:rFonts w:ascii="Times New Roman" w:hAnsi="Times New Roman" w:cs="Times New Roman"/>
          <w:sz w:val="16"/>
          <w:szCs w:val="16"/>
          <w:lang w:eastAsia="pl-PL"/>
        </w:rPr>
        <w:t xml:space="preserve">(przetarg nieograniczony) </w:t>
      </w:r>
      <w:r w:rsidRPr="00887842">
        <w:rPr>
          <w:rFonts w:ascii="Times New Roman" w:hAnsi="Times New Roman" w:cs="Times New Roman"/>
          <w:sz w:val="16"/>
          <w:szCs w:val="16"/>
          <w:lang w:eastAsia="pl-PL"/>
        </w:rPr>
        <w:br/>
        <w:t xml:space="preserve">Tak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IV.3) Negocjacje z ogłoszeniem, dialog konkurencyjny, partnerstwo innowacyjne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IV.3.1) Informacje na temat negocjacji z ogłoszeniem</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t xml:space="preserve">Minimalne wymagania, które muszą spełniać wszystkie oferty: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Przewidziane jest zastrzeżenie prawa do udzielenia zamówienia na podstawie ofert wstępnych bez przeprowadzenia negocjacji </w:t>
      </w:r>
      <w:r w:rsidRPr="00887842">
        <w:rPr>
          <w:rFonts w:ascii="Times New Roman" w:hAnsi="Times New Roman" w:cs="Times New Roman"/>
          <w:sz w:val="16"/>
          <w:szCs w:val="16"/>
          <w:lang w:eastAsia="pl-PL"/>
        </w:rPr>
        <w:br/>
        <w:t xml:space="preserve">Przewidziany jest podział negocjacji na etapy w celu ograniczenia liczby ofert: </w:t>
      </w:r>
      <w:r w:rsidRPr="00887842">
        <w:rPr>
          <w:rFonts w:ascii="Times New Roman" w:hAnsi="Times New Roman" w:cs="Times New Roman"/>
          <w:sz w:val="16"/>
          <w:szCs w:val="16"/>
          <w:lang w:eastAsia="pl-PL"/>
        </w:rPr>
        <w:br/>
        <w:t xml:space="preserve">Należy podać informacje na temat etapów negocjacji (w tym liczbę etapów):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Informacje dodatkowe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IV.3.2) Informacje na temat dialogu konkurencyjnego</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t xml:space="preserve">Opis potrzeb i wymagań zamawiającego lub informacja o sposobie uzyskania tego opisu: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Wstępny harmonogram postępowania: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Podział dialogu na etapy w celu ograniczenia liczby rozwiązań: </w:t>
      </w:r>
      <w:r w:rsidRPr="00887842">
        <w:rPr>
          <w:rFonts w:ascii="Times New Roman" w:hAnsi="Times New Roman" w:cs="Times New Roman"/>
          <w:sz w:val="16"/>
          <w:szCs w:val="16"/>
          <w:lang w:eastAsia="pl-PL"/>
        </w:rPr>
        <w:br/>
        <w:t xml:space="preserve">Należy podać informacje na temat etapów dialogu: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Informacje dodatkowe: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IV.3.3) Informacje na temat partnerstwa innowacyjnego</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t xml:space="preserve">Elementy opisu przedmiotu zamówienia definiujące minimalne wymagania, którym muszą odpowiadać wszystkie oferty: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Informacje dodatkowe: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IV.4) Licytacja elektroniczna </w:t>
      </w:r>
      <w:r w:rsidRPr="00887842">
        <w:rPr>
          <w:rFonts w:ascii="Times New Roman" w:hAnsi="Times New Roman" w:cs="Times New Roman"/>
          <w:sz w:val="16"/>
          <w:szCs w:val="16"/>
          <w:lang w:eastAsia="pl-PL"/>
        </w:rPr>
        <w:br/>
        <w:t xml:space="preserve">Adres strony internetowej, na której będzie prowadzona licytacja elektroniczna: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Adres strony internetowej, na której jest dostępny opis przedmiotu zamówienia w licytacji elektronicznej: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Sposób postępowania w toku licytacji elektronicznej, w tym określenie minimalnych wysokości postąpień: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Informacje o liczbie etapów licytacji elektronicznej i czasie ich trwania: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Czas trwania: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Wykonawcy, którzy nie złożyli nowych postąpień, zostaną zakwalifikowani do następnego etapu: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Termin składania wniosków o dopuszczenie do udziału w licytacji elektronicznej: </w:t>
      </w:r>
      <w:r w:rsidRPr="00887842">
        <w:rPr>
          <w:rFonts w:ascii="Times New Roman" w:hAnsi="Times New Roman" w:cs="Times New Roman"/>
          <w:sz w:val="16"/>
          <w:szCs w:val="16"/>
          <w:lang w:eastAsia="pl-PL"/>
        </w:rPr>
        <w:br/>
        <w:t xml:space="preserve">Data: godzina: </w:t>
      </w:r>
      <w:r w:rsidRPr="00887842">
        <w:rPr>
          <w:rFonts w:ascii="Times New Roman" w:hAnsi="Times New Roman" w:cs="Times New Roman"/>
          <w:sz w:val="16"/>
          <w:szCs w:val="16"/>
          <w:lang w:eastAsia="pl-PL"/>
        </w:rPr>
        <w:br/>
        <w:t xml:space="preserve">Termin otwarcia licytacji elektronicznej: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t xml:space="preserve">Termin i warunki zamknięcia licytacji elektronicznej: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t xml:space="preserve">Wymagania dotyczące zabezpieczenia należytego wykonania umowy: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sz w:val="16"/>
          <w:szCs w:val="16"/>
          <w:lang w:eastAsia="pl-PL"/>
        </w:rPr>
        <w:br/>
        <w:t xml:space="preserve">Informacje dodatkowe: </w:t>
      </w:r>
    </w:p>
    <w:p w:rsidR="00840CB2" w:rsidRPr="00887842" w:rsidRDefault="00840CB2" w:rsidP="00887842">
      <w:pPr>
        <w:spacing w:after="0" w:line="240" w:lineRule="auto"/>
        <w:rPr>
          <w:rFonts w:ascii="Times New Roman" w:hAnsi="Times New Roman" w:cs="Times New Roman"/>
          <w:sz w:val="16"/>
          <w:szCs w:val="16"/>
          <w:lang w:eastAsia="pl-PL"/>
        </w:rPr>
      </w:pPr>
      <w:r w:rsidRPr="00887842">
        <w:rPr>
          <w:rFonts w:ascii="Times New Roman" w:hAnsi="Times New Roman" w:cs="Times New Roman"/>
          <w:b/>
          <w:bCs/>
          <w:sz w:val="16"/>
          <w:szCs w:val="16"/>
          <w:lang w:eastAsia="pl-PL"/>
        </w:rPr>
        <w:t>IV.5) ZMIANA UMOWY</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Przewiduje się istotne zmiany postanowień zawartej umowy w stosunku do treści oferty, na podstawie której dokonano wyboru wykonawcy:</w:t>
      </w:r>
      <w:r w:rsidRPr="00887842">
        <w:rPr>
          <w:rFonts w:ascii="Times New Roman" w:hAnsi="Times New Roman" w:cs="Times New Roman"/>
          <w:sz w:val="16"/>
          <w:szCs w:val="16"/>
          <w:lang w:eastAsia="pl-PL"/>
        </w:rPr>
        <w:t xml:space="preserve"> Tak </w:t>
      </w:r>
      <w:r w:rsidRPr="00887842">
        <w:rPr>
          <w:rFonts w:ascii="Times New Roman" w:hAnsi="Times New Roman" w:cs="Times New Roman"/>
          <w:sz w:val="16"/>
          <w:szCs w:val="16"/>
          <w:lang w:eastAsia="pl-PL"/>
        </w:rPr>
        <w:br/>
        <w:t xml:space="preserve">Należy wskazać zakres, charakter zmian oraz warunki wprowadzenia zmian: </w:t>
      </w:r>
      <w:r w:rsidRPr="00887842">
        <w:rPr>
          <w:rFonts w:ascii="Times New Roman" w:hAnsi="Times New Roman" w:cs="Times New Roman"/>
          <w:sz w:val="16"/>
          <w:szCs w:val="16"/>
          <w:lang w:eastAsia="pl-PL"/>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a) wystąpienia warunków atmosferycznych uniemożliwiających prowadzenie robót lub dokonywanie odbiorów, b) braku środków finansowych na realizację inwestycji, z przyczyn niezależnych od Zamawiającego. c) opóźnienia w przekazaniu placu budowy (odnotowane w dzienniku budowy( jeśli dotyczy)oraz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(klęska żywiołowa, niepokoje społeczne, działania militarne itp.), f) opóźnienia w wyniku decyzji administracyjnych (decyzja władz publicznych, zmiana obowiązującego prawa, oczekiwanie na nieprzewidziane wcześniej konieczne wyniki ekspertyz, wyrok sądu itp.). g) zmiany podyktowanej zmianą przepisów prawa h) gdy zaszła konieczność uzyskania niemożliwych do przewidzenia na etapie planowania inwestycji: danych, zgód lub pozwoleń osób trzecich lub właściwych organów, zmiana terminu realizacji o niezbędny czas ich uzyskania, i) gdy prace objęte umową zostały wstrzymane przez właściwe organy, co uniemożliwi terminowe zakończenie realizacji przedmiotu umowy j)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k)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zaprojektowanych robót pozwalającej na zaoszczędzenie czasu realizacji inwestycji lub kosztów wykonywanych prac lub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itp.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b) ze względów ekonomicznych lub technicznych dopuszcza się ograniczenie zakresu robót wraz ze zmniejszeniem wynagrodzenia do 20%. c) w przypadkach określonych w pkt.2.3 niniejszego §. d) w przypadkach określonych w § 22 ust.1 lit.a e)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f)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lit.a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IV.6) INFORMACJE ADMINISTRACYJNE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IV.6.1) Sposób udostępniania informacji o charakterze poufnym </w:t>
      </w:r>
      <w:r w:rsidRPr="00887842">
        <w:rPr>
          <w:rFonts w:ascii="Times New Roman" w:hAnsi="Times New Roman" w:cs="Times New Roman"/>
          <w:i/>
          <w:iCs/>
          <w:sz w:val="16"/>
          <w:szCs w:val="16"/>
          <w:lang w:eastAsia="pl-PL"/>
        </w:rPr>
        <w:t xml:space="preserve">(jeżeli dotyczy):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Środki służące ochronie informacji o charakterze poufnym</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IV.6.2) Termin składania ofert lub wniosków o dopuszczenie do udziału w postępowaniu: </w:t>
      </w:r>
      <w:r w:rsidRPr="00887842">
        <w:rPr>
          <w:rFonts w:ascii="Times New Roman" w:hAnsi="Times New Roman" w:cs="Times New Roman"/>
          <w:sz w:val="16"/>
          <w:szCs w:val="16"/>
          <w:lang w:eastAsia="pl-PL"/>
        </w:rPr>
        <w:br/>
        <w:t xml:space="preserve">Data: 2018-03-30, godzina: 10:00, </w:t>
      </w:r>
      <w:r w:rsidRPr="00887842">
        <w:rPr>
          <w:rFonts w:ascii="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887842">
        <w:rPr>
          <w:rFonts w:ascii="Times New Roman" w:hAnsi="Times New Roman" w:cs="Times New Roman"/>
          <w:sz w:val="16"/>
          <w:szCs w:val="16"/>
          <w:lang w:eastAsia="pl-PL"/>
        </w:rPr>
        <w:br/>
        <w:t xml:space="preserve">Nie </w:t>
      </w:r>
      <w:r w:rsidRPr="00887842">
        <w:rPr>
          <w:rFonts w:ascii="Times New Roman" w:hAnsi="Times New Roman" w:cs="Times New Roman"/>
          <w:sz w:val="16"/>
          <w:szCs w:val="16"/>
          <w:lang w:eastAsia="pl-PL"/>
        </w:rPr>
        <w:br/>
        <w:t xml:space="preserve">Wskazać powody: </w:t>
      </w:r>
      <w:r w:rsidRPr="00887842">
        <w:rPr>
          <w:rFonts w:ascii="Times New Roman" w:hAnsi="Times New Roman" w:cs="Times New Roman"/>
          <w:sz w:val="16"/>
          <w:szCs w:val="16"/>
          <w:lang w:eastAsia="pl-PL"/>
        </w:rPr>
        <w:br/>
      </w:r>
      <w:r w:rsidRPr="00887842">
        <w:rPr>
          <w:rFonts w:ascii="Times New Roman" w:hAnsi="Times New Roman" w:cs="Times New Roman"/>
          <w:sz w:val="16"/>
          <w:szCs w:val="16"/>
          <w:lang w:eastAsia="pl-PL"/>
        </w:rPr>
        <w:br/>
        <w:t xml:space="preserve">Język lub języki, w jakich mogą być sporządzane oferty lub wnioski o dopuszczenie do udziału w postępowaniu </w:t>
      </w:r>
      <w:r w:rsidRPr="00887842">
        <w:rPr>
          <w:rFonts w:ascii="Times New Roman" w:hAnsi="Times New Roman" w:cs="Times New Roman"/>
          <w:sz w:val="16"/>
          <w:szCs w:val="16"/>
          <w:lang w:eastAsia="pl-PL"/>
        </w:rPr>
        <w:br/>
        <w:t xml:space="preserve">&gt;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 xml:space="preserve">IV.6.3) Termin związania ofertą: </w:t>
      </w:r>
      <w:r w:rsidRPr="00887842">
        <w:rPr>
          <w:rFonts w:ascii="Times New Roman" w:hAnsi="Times New Roman" w:cs="Times New Roman"/>
          <w:sz w:val="16"/>
          <w:szCs w:val="16"/>
          <w:lang w:eastAsia="pl-PL"/>
        </w:rPr>
        <w:t xml:space="preserve">do: okres w dniach: 30 (od ostatecznego terminu składania ofert)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7842">
        <w:rPr>
          <w:rFonts w:ascii="Times New Roman" w:hAnsi="Times New Roman" w:cs="Times New Roman"/>
          <w:sz w:val="16"/>
          <w:szCs w:val="16"/>
          <w:lang w:eastAsia="pl-PL"/>
        </w:rPr>
        <w:t xml:space="preserve"> Nie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7842">
        <w:rPr>
          <w:rFonts w:ascii="Times New Roman" w:hAnsi="Times New Roman" w:cs="Times New Roman"/>
          <w:sz w:val="16"/>
          <w:szCs w:val="16"/>
          <w:lang w:eastAsia="pl-PL"/>
        </w:rPr>
        <w:t xml:space="preserve"> Nie </w:t>
      </w:r>
      <w:r w:rsidRPr="00887842">
        <w:rPr>
          <w:rFonts w:ascii="Times New Roman" w:hAnsi="Times New Roman" w:cs="Times New Roman"/>
          <w:sz w:val="16"/>
          <w:szCs w:val="16"/>
          <w:lang w:eastAsia="pl-PL"/>
        </w:rPr>
        <w:br/>
      </w:r>
      <w:r w:rsidRPr="00887842">
        <w:rPr>
          <w:rFonts w:ascii="Times New Roman" w:hAnsi="Times New Roman" w:cs="Times New Roman"/>
          <w:b/>
          <w:bCs/>
          <w:sz w:val="16"/>
          <w:szCs w:val="16"/>
          <w:lang w:eastAsia="pl-PL"/>
        </w:rPr>
        <w:t>IV.6.6) Informacje dodatkowe:</w:t>
      </w:r>
      <w:r w:rsidRPr="00887842">
        <w:rPr>
          <w:rFonts w:ascii="Times New Roman" w:hAnsi="Times New Roman" w:cs="Times New Roman"/>
          <w:sz w:val="16"/>
          <w:szCs w:val="16"/>
          <w:lang w:eastAsia="pl-PL"/>
        </w:rPr>
        <w:t xml:space="preserve"> </w:t>
      </w:r>
      <w:r w:rsidRPr="00887842">
        <w:rPr>
          <w:rFonts w:ascii="Times New Roman" w:hAnsi="Times New Roman" w:cs="Times New Roman"/>
          <w:sz w:val="16"/>
          <w:szCs w:val="16"/>
          <w:lang w:eastAsia="pl-PL"/>
        </w:rPr>
        <w:br/>
      </w:r>
    </w:p>
    <w:p w:rsidR="00840CB2" w:rsidRPr="00887842" w:rsidRDefault="00840CB2" w:rsidP="00887842">
      <w:pPr>
        <w:spacing w:after="0" w:line="240" w:lineRule="auto"/>
        <w:jc w:val="center"/>
        <w:rPr>
          <w:rFonts w:ascii="Times New Roman" w:hAnsi="Times New Roman" w:cs="Times New Roman"/>
          <w:sz w:val="16"/>
          <w:szCs w:val="16"/>
          <w:lang w:eastAsia="pl-PL"/>
        </w:rPr>
      </w:pPr>
      <w:r w:rsidRPr="00887842">
        <w:rPr>
          <w:rFonts w:ascii="Times New Roman" w:hAnsi="Times New Roman" w:cs="Times New Roman"/>
          <w:sz w:val="16"/>
          <w:szCs w:val="16"/>
          <w:u w:val="single"/>
          <w:lang w:eastAsia="pl-PL"/>
        </w:rPr>
        <w:t xml:space="preserve">ZAŁĄCZNIK I - INFORMACJE DOTYCZĄCE OFERT CZĘŚCIOWYCH </w:t>
      </w:r>
    </w:p>
    <w:p w:rsidR="00840CB2" w:rsidRPr="00887842" w:rsidRDefault="00840CB2" w:rsidP="00887842">
      <w:pPr>
        <w:spacing w:after="0" w:line="240" w:lineRule="auto"/>
        <w:rPr>
          <w:rFonts w:ascii="Times New Roman" w:hAnsi="Times New Roman" w:cs="Times New Roman"/>
          <w:sz w:val="16"/>
          <w:szCs w:val="16"/>
          <w:lang w:eastAsia="pl-PL"/>
        </w:rPr>
      </w:pPr>
    </w:p>
    <w:p w:rsidR="00840CB2" w:rsidRPr="00887842" w:rsidRDefault="00840CB2" w:rsidP="00887842">
      <w:pPr>
        <w:spacing w:after="0" w:line="240" w:lineRule="auto"/>
        <w:rPr>
          <w:rFonts w:ascii="Times New Roman" w:hAnsi="Times New Roman" w:cs="Times New Roman"/>
          <w:sz w:val="16"/>
          <w:szCs w:val="16"/>
          <w:lang w:eastAsia="pl-PL"/>
        </w:rPr>
      </w:pPr>
    </w:p>
    <w:p w:rsidR="00840CB2" w:rsidRPr="00887842" w:rsidRDefault="00840CB2" w:rsidP="00887842">
      <w:pPr>
        <w:spacing w:after="240" w:line="240" w:lineRule="auto"/>
        <w:rPr>
          <w:rFonts w:ascii="Times New Roman" w:hAnsi="Times New Roman" w:cs="Times New Roman"/>
          <w:sz w:val="16"/>
          <w:szCs w:val="16"/>
          <w:lang w:eastAsia="pl-PL"/>
        </w:rPr>
      </w:pPr>
    </w:p>
    <w:p w:rsidR="00840CB2" w:rsidRPr="00887842" w:rsidRDefault="00840CB2" w:rsidP="00887842">
      <w:pPr>
        <w:spacing w:after="240" w:line="240" w:lineRule="auto"/>
        <w:rPr>
          <w:rFonts w:ascii="Times New Roman" w:hAnsi="Times New Roman" w:cs="Times New Roman"/>
          <w:sz w:val="16"/>
          <w:szCs w:val="16"/>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840CB2" w:rsidRPr="00887842" w:rsidTr="00887842">
        <w:trPr>
          <w:tblCellSpacing w:w="15" w:type="dxa"/>
        </w:trPr>
        <w:tc>
          <w:tcPr>
            <w:tcW w:w="0" w:type="auto"/>
            <w:vAlign w:val="center"/>
          </w:tcPr>
          <w:p w:rsidR="00840CB2" w:rsidRPr="00887842" w:rsidRDefault="00840CB2" w:rsidP="00887842">
            <w:pPr>
              <w:spacing w:after="0" w:line="240" w:lineRule="auto"/>
              <w:rPr>
                <w:rFonts w:ascii="Times New Roman" w:hAnsi="Times New Roman" w:cs="Times New Roman"/>
                <w:sz w:val="16"/>
                <w:szCs w:val="16"/>
                <w:lang w:eastAsia="pl-PL"/>
              </w:rPr>
            </w:pPr>
          </w:p>
        </w:tc>
      </w:tr>
    </w:tbl>
    <w:p w:rsidR="00840CB2" w:rsidRPr="00887842" w:rsidRDefault="00840CB2" w:rsidP="00887842">
      <w:pPr>
        <w:pBdr>
          <w:top w:val="single" w:sz="6" w:space="1" w:color="auto"/>
        </w:pBdr>
        <w:spacing w:after="0" w:line="240" w:lineRule="auto"/>
        <w:jc w:val="center"/>
        <w:rPr>
          <w:rFonts w:ascii="Arial" w:hAnsi="Arial" w:cs="Arial"/>
          <w:vanish/>
          <w:sz w:val="16"/>
          <w:szCs w:val="16"/>
          <w:lang w:eastAsia="pl-PL"/>
        </w:rPr>
      </w:pPr>
      <w:r w:rsidRPr="00887842">
        <w:rPr>
          <w:rFonts w:ascii="Arial" w:hAnsi="Arial" w:cs="Arial"/>
          <w:vanish/>
          <w:sz w:val="16"/>
          <w:szCs w:val="16"/>
          <w:lang w:eastAsia="pl-PL"/>
        </w:rPr>
        <w:t>Dół formularza</w:t>
      </w:r>
    </w:p>
    <w:p w:rsidR="00840CB2" w:rsidRPr="00887842" w:rsidRDefault="00840CB2" w:rsidP="00887842">
      <w:pPr>
        <w:pBdr>
          <w:bottom w:val="single" w:sz="6" w:space="1" w:color="auto"/>
        </w:pBdr>
        <w:spacing w:after="0" w:line="240" w:lineRule="auto"/>
        <w:jc w:val="center"/>
        <w:rPr>
          <w:rFonts w:ascii="Arial" w:hAnsi="Arial" w:cs="Arial"/>
          <w:vanish/>
          <w:sz w:val="16"/>
          <w:szCs w:val="16"/>
          <w:lang w:eastAsia="pl-PL"/>
        </w:rPr>
      </w:pPr>
      <w:r w:rsidRPr="00887842">
        <w:rPr>
          <w:rFonts w:ascii="Arial" w:hAnsi="Arial" w:cs="Arial"/>
          <w:vanish/>
          <w:sz w:val="16"/>
          <w:szCs w:val="16"/>
          <w:lang w:eastAsia="pl-PL"/>
        </w:rPr>
        <w:t>Początek formularza</w:t>
      </w:r>
    </w:p>
    <w:p w:rsidR="00840CB2" w:rsidRPr="00887842" w:rsidRDefault="00840CB2" w:rsidP="00887842">
      <w:pPr>
        <w:pBdr>
          <w:top w:val="single" w:sz="6" w:space="1" w:color="auto"/>
        </w:pBdr>
        <w:spacing w:after="0" w:line="240" w:lineRule="auto"/>
        <w:jc w:val="center"/>
        <w:rPr>
          <w:rFonts w:ascii="Arial" w:hAnsi="Arial" w:cs="Arial"/>
          <w:vanish/>
          <w:sz w:val="16"/>
          <w:szCs w:val="16"/>
          <w:lang w:eastAsia="pl-PL"/>
        </w:rPr>
      </w:pPr>
      <w:r w:rsidRPr="00887842">
        <w:rPr>
          <w:rFonts w:ascii="Arial" w:hAnsi="Arial" w:cs="Arial"/>
          <w:vanish/>
          <w:sz w:val="16"/>
          <w:szCs w:val="16"/>
          <w:lang w:eastAsia="pl-PL"/>
        </w:rPr>
        <w:t>Dół formularza</w:t>
      </w:r>
    </w:p>
    <w:p w:rsidR="00840CB2" w:rsidRPr="00887842" w:rsidRDefault="00840CB2" w:rsidP="00887842">
      <w:pPr>
        <w:rPr>
          <w:sz w:val="16"/>
          <w:szCs w:val="16"/>
        </w:rPr>
      </w:pPr>
    </w:p>
    <w:sectPr w:rsidR="00840CB2" w:rsidRPr="00887842" w:rsidSect="00BE3EA4">
      <w:pgSz w:w="11906" w:h="16838"/>
      <w:pgMar w:top="56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6A7"/>
    <w:rsid w:val="000306B9"/>
    <w:rsid w:val="0006053A"/>
    <w:rsid w:val="000B34CE"/>
    <w:rsid w:val="00214711"/>
    <w:rsid w:val="00227CBE"/>
    <w:rsid w:val="00284332"/>
    <w:rsid w:val="00296940"/>
    <w:rsid w:val="00303D7F"/>
    <w:rsid w:val="0032700C"/>
    <w:rsid w:val="00370601"/>
    <w:rsid w:val="00512B6D"/>
    <w:rsid w:val="00552B6F"/>
    <w:rsid w:val="00621CC4"/>
    <w:rsid w:val="006E791C"/>
    <w:rsid w:val="0075411B"/>
    <w:rsid w:val="007E6845"/>
    <w:rsid w:val="00825DBE"/>
    <w:rsid w:val="00840CB2"/>
    <w:rsid w:val="00887842"/>
    <w:rsid w:val="008C004E"/>
    <w:rsid w:val="008C6BA7"/>
    <w:rsid w:val="008D21CD"/>
    <w:rsid w:val="00953074"/>
    <w:rsid w:val="009743B4"/>
    <w:rsid w:val="009869A9"/>
    <w:rsid w:val="009A25B0"/>
    <w:rsid w:val="00A3542A"/>
    <w:rsid w:val="00A43731"/>
    <w:rsid w:val="00A51DDD"/>
    <w:rsid w:val="00B73AD1"/>
    <w:rsid w:val="00B77829"/>
    <w:rsid w:val="00BE3EA4"/>
    <w:rsid w:val="00CF20DD"/>
    <w:rsid w:val="00D0582F"/>
    <w:rsid w:val="00D135CA"/>
    <w:rsid w:val="00D36A07"/>
    <w:rsid w:val="00D506A7"/>
    <w:rsid w:val="00D61F50"/>
    <w:rsid w:val="00D96AAA"/>
    <w:rsid w:val="00D97C28"/>
    <w:rsid w:val="00E059AD"/>
    <w:rsid w:val="00E250D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1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rsid w:val="00E059AD"/>
    <w:pPr>
      <w:pBdr>
        <w:bottom w:val="single" w:sz="6" w:space="1" w:color="auto"/>
      </w:pBdr>
      <w:spacing w:after="0" w:line="240" w:lineRule="auto"/>
      <w:jc w:val="center"/>
    </w:pPr>
    <w:rPr>
      <w:rFonts w:ascii="Arial" w:hAnsi="Arial" w:cs="Arial"/>
      <w:vanish/>
      <w:sz w:val="16"/>
      <w:szCs w:val="16"/>
      <w:lang w:eastAsia="pl-PL"/>
    </w:rPr>
  </w:style>
  <w:style w:type="character" w:customStyle="1" w:styleId="z-TopofFormChar">
    <w:name w:val="z-Top of Form Char"/>
    <w:basedOn w:val="DefaultParagraphFont"/>
    <w:link w:val="z-TopofForm"/>
    <w:uiPriority w:val="99"/>
    <w:semiHidden/>
    <w:locked/>
    <w:rsid w:val="00B73AD1"/>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E059AD"/>
    <w:pPr>
      <w:pBdr>
        <w:top w:val="single" w:sz="6" w:space="1" w:color="auto"/>
      </w:pBdr>
      <w:spacing w:after="0" w:line="240" w:lineRule="auto"/>
      <w:jc w:val="center"/>
    </w:pPr>
    <w:rPr>
      <w:rFonts w:ascii="Arial" w:hAnsi="Arial" w:cs="Arial"/>
      <w:vanish/>
      <w:sz w:val="16"/>
      <w:szCs w:val="16"/>
      <w:lang w:eastAsia="pl-PL"/>
    </w:rPr>
  </w:style>
  <w:style w:type="character" w:customStyle="1" w:styleId="z-BottomofFormChar">
    <w:name w:val="z-Bottom of Form Char"/>
    <w:basedOn w:val="DefaultParagraphFont"/>
    <w:link w:val="z-BottomofForm"/>
    <w:uiPriority w:val="99"/>
    <w:semiHidden/>
    <w:locked/>
    <w:rsid w:val="00B73AD1"/>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599949176">
      <w:marLeft w:val="0"/>
      <w:marRight w:val="0"/>
      <w:marTop w:val="0"/>
      <w:marBottom w:val="0"/>
      <w:divBdr>
        <w:top w:val="none" w:sz="0" w:space="0" w:color="auto"/>
        <w:left w:val="none" w:sz="0" w:space="0" w:color="auto"/>
        <w:bottom w:val="none" w:sz="0" w:space="0" w:color="auto"/>
        <w:right w:val="none" w:sz="0" w:space="0" w:color="auto"/>
      </w:divBdr>
      <w:divsChild>
        <w:div w:id="599949157">
          <w:marLeft w:val="0"/>
          <w:marRight w:val="0"/>
          <w:marTop w:val="0"/>
          <w:marBottom w:val="0"/>
          <w:divBdr>
            <w:top w:val="none" w:sz="0" w:space="0" w:color="auto"/>
            <w:left w:val="none" w:sz="0" w:space="0" w:color="auto"/>
            <w:bottom w:val="none" w:sz="0" w:space="0" w:color="auto"/>
            <w:right w:val="none" w:sz="0" w:space="0" w:color="auto"/>
          </w:divBdr>
          <w:divsChild>
            <w:div w:id="599949158">
              <w:marLeft w:val="0"/>
              <w:marRight w:val="0"/>
              <w:marTop w:val="0"/>
              <w:marBottom w:val="0"/>
              <w:divBdr>
                <w:top w:val="none" w:sz="0" w:space="0" w:color="auto"/>
                <w:left w:val="none" w:sz="0" w:space="0" w:color="auto"/>
                <w:bottom w:val="none" w:sz="0" w:space="0" w:color="auto"/>
                <w:right w:val="none" w:sz="0" w:space="0" w:color="auto"/>
              </w:divBdr>
              <w:divsChild>
                <w:div w:id="599949160">
                  <w:marLeft w:val="0"/>
                  <w:marRight w:val="0"/>
                  <w:marTop w:val="0"/>
                  <w:marBottom w:val="0"/>
                  <w:divBdr>
                    <w:top w:val="none" w:sz="0" w:space="0" w:color="auto"/>
                    <w:left w:val="none" w:sz="0" w:space="0" w:color="auto"/>
                    <w:bottom w:val="none" w:sz="0" w:space="0" w:color="auto"/>
                    <w:right w:val="none" w:sz="0" w:space="0" w:color="auto"/>
                  </w:divBdr>
                  <w:divsChild>
                    <w:div w:id="599949165">
                      <w:marLeft w:val="0"/>
                      <w:marRight w:val="0"/>
                      <w:marTop w:val="0"/>
                      <w:marBottom w:val="0"/>
                      <w:divBdr>
                        <w:top w:val="none" w:sz="0" w:space="0" w:color="auto"/>
                        <w:left w:val="none" w:sz="0" w:space="0" w:color="auto"/>
                        <w:bottom w:val="none" w:sz="0" w:space="0" w:color="auto"/>
                        <w:right w:val="none" w:sz="0" w:space="0" w:color="auto"/>
                      </w:divBdr>
                    </w:div>
                    <w:div w:id="599949166">
                      <w:marLeft w:val="0"/>
                      <w:marRight w:val="0"/>
                      <w:marTop w:val="0"/>
                      <w:marBottom w:val="0"/>
                      <w:divBdr>
                        <w:top w:val="none" w:sz="0" w:space="0" w:color="auto"/>
                        <w:left w:val="none" w:sz="0" w:space="0" w:color="auto"/>
                        <w:bottom w:val="none" w:sz="0" w:space="0" w:color="auto"/>
                        <w:right w:val="none" w:sz="0" w:space="0" w:color="auto"/>
                      </w:divBdr>
                    </w:div>
                    <w:div w:id="599949175">
                      <w:marLeft w:val="0"/>
                      <w:marRight w:val="0"/>
                      <w:marTop w:val="0"/>
                      <w:marBottom w:val="0"/>
                      <w:divBdr>
                        <w:top w:val="none" w:sz="0" w:space="0" w:color="auto"/>
                        <w:left w:val="none" w:sz="0" w:space="0" w:color="auto"/>
                        <w:bottom w:val="none" w:sz="0" w:space="0" w:color="auto"/>
                        <w:right w:val="none" w:sz="0" w:space="0" w:color="auto"/>
                      </w:divBdr>
                    </w:div>
                    <w:div w:id="599949180">
                      <w:marLeft w:val="0"/>
                      <w:marRight w:val="0"/>
                      <w:marTop w:val="0"/>
                      <w:marBottom w:val="0"/>
                      <w:divBdr>
                        <w:top w:val="none" w:sz="0" w:space="0" w:color="auto"/>
                        <w:left w:val="none" w:sz="0" w:space="0" w:color="auto"/>
                        <w:bottom w:val="none" w:sz="0" w:space="0" w:color="auto"/>
                        <w:right w:val="none" w:sz="0" w:space="0" w:color="auto"/>
                      </w:divBdr>
                    </w:div>
                    <w:div w:id="599949183">
                      <w:marLeft w:val="0"/>
                      <w:marRight w:val="0"/>
                      <w:marTop w:val="0"/>
                      <w:marBottom w:val="0"/>
                      <w:divBdr>
                        <w:top w:val="none" w:sz="0" w:space="0" w:color="auto"/>
                        <w:left w:val="none" w:sz="0" w:space="0" w:color="auto"/>
                        <w:bottom w:val="none" w:sz="0" w:space="0" w:color="auto"/>
                        <w:right w:val="none" w:sz="0" w:space="0" w:color="auto"/>
                      </w:divBdr>
                    </w:div>
                    <w:div w:id="599949190">
                      <w:marLeft w:val="0"/>
                      <w:marRight w:val="0"/>
                      <w:marTop w:val="0"/>
                      <w:marBottom w:val="0"/>
                      <w:divBdr>
                        <w:top w:val="none" w:sz="0" w:space="0" w:color="auto"/>
                        <w:left w:val="none" w:sz="0" w:space="0" w:color="auto"/>
                        <w:bottom w:val="none" w:sz="0" w:space="0" w:color="auto"/>
                        <w:right w:val="none" w:sz="0" w:space="0" w:color="auto"/>
                      </w:divBdr>
                    </w:div>
                    <w:div w:id="599949195">
                      <w:marLeft w:val="0"/>
                      <w:marRight w:val="0"/>
                      <w:marTop w:val="0"/>
                      <w:marBottom w:val="0"/>
                      <w:divBdr>
                        <w:top w:val="none" w:sz="0" w:space="0" w:color="auto"/>
                        <w:left w:val="none" w:sz="0" w:space="0" w:color="auto"/>
                        <w:bottom w:val="none" w:sz="0" w:space="0" w:color="auto"/>
                        <w:right w:val="none" w:sz="0" w:space="0" w:color="auto"/>
                      </w:divBdr>
                    </w:div>
                  </w:divsChild>
                </w:div>
                <w:div w:id="599949164">
                  <w:marLeft w:val="0"/>
                  <w:marRight w:val="0"/>
                  <w:marTop w:val="0"/>
                  <w:marBottom w:val="0"/>
                  <w:divBdr>
                    <w:top w:val="none" w:sz="0" w:space="0" w:color="auto"/>
                    <w:left w:val="none" w:sz="0" w:space="0" w:color="auto"/>
                    <w:bottom w:val="none" w:sz="0" w:space="0" w:color="auto"/>
                    <w:right w:val="none" w:sz="0" w:space="0" w:color="auto"/>
                  </w:divBdr>
                  <w:divsChild>
                    <w:div w:id="599949156">
                      <w:marLeft w:val="0"/>
                      <w:marRight w:val="0"/>
                      <w:marTop w:val="0"/>
                      <w:marBottom w:val="0"/>
                      <w:divBdr>
                        <w:top w:val="none" w:sz="0" w:space="0" w:color="auto"/>
                        <w:left w:val="none" w:sz="0" w:space="0" w:color="auto"/>
                        <w:bottom w:val="none" w:sz="0" w:space="0" w:color="auto"/>
                        <w:right w:val="none" w:sz="0" w:space="0" w:color="auto"/>
                      </w:divBdr>
                    </w:div>
                    <w:div w:id="599949159">
                      <w:marLeft w:val="0"/>
                      <w:marRight w:val="0"/>
                      <w:marTop w:val="0"/>
                      <w:marBottom w:val="0"/>
                      <w:divBdr>
                        <w:top w:val="none" w:sz="0" w:space="0" w:color="auto"/>
                        <w:left w:val="none" w:sz="0" w:space="0" w:color="auto"/>
                        <w:bottom w:val="none" w:sz="0" w:space="0" w:color="auto"/>
                        <w:right w:val="none" w:sz="0" w:space="0" w:color="auto"/>
                      </w:divBdr>
                    </w:div>
                    <w:div w:id="599949179">
                      <w:marLeft w:val="0"/>
                      <w:marRight w:val="0"/>
                      <w:marTop w:val="0"/>
                      <w:marBottom w:val="0"/>
                      <w:divBdr>
                        <w:top w:val="none" w:sz="0" w:space="0" w:color="auto"/>
                        <w:left w:val="none" w:sz="0" w:space="0" w:color="auto"/>
                        <w:bottom w:val="none" w:sz="0" w:space="0" w:color="auto"/>
                        <w:right w:val="none" w:sz="0" w:space="0" w:color="auto"/>
                      </w:divBdr>
                    </w:div>
                    <w:div w:id="599949184">
                      <w:marLeft w:val="0"/>
                      <w:marRight w:val="0"/>
                      <w:marTop w:val="0"/>
                      <w:marBottom w:val="0"/>
                      <w:divBdr>
                        <w:top w:val="none" w:sz="0" w:space="0" w:color="auto"/>
                        <w:left w:val="none" w:sz="0" w:space="0" w:color="auto"/>
                        <w:bottom w:val="none" w:sz="0" w:space="0" w:color="auto"/>
                        <w:right w:val="none" w:sz="0" w:space="0" w:color="auto"/>
                      </w:divBdr>
                    </w:div>
                    <w:div w:id="599949187">
                      <w:marLeft w:val="0"/>
                      <w:marRight w:val="0"/>
                      <w:marTop w:val="0"/>
                      <w:marBottom w:val="0"/>
                      <w:divBdr>
                        <w:top w:val="none" w:sz="0" w:space="0" w:color="auto"/>
                        <w:left w:val="none" w:sz="0" w:space="0" w:color="auto"/>
                        <w:bottom w:val="none" w:sz="0" w:space="0" w:color="auto"/>
                        <w:right w:val="none" w:sz="0" w:space="0" w:color="auto"/>
                      </w:divBdr>
                    </w:div>
                    <w:div w:id="599949197">
                      <w:marLeft w:val="0"/>
                      <w:marRight w:val="0"/>
                      <w:marTop w:val="0"/>
                      <w:marBottom w:val="0"/>
                      <w:divBdr>
                        <w:top w:val="none" w:sz="0" w:space="0" w:color="auto"/>
                        <w:left w:val="none" w:sz="0" w:space="0" w:color="auto"/>
                        <w:bottom w:val="none" w:sz="0" w:space="0" w:color="auto"/>
                        <w:right w:val="none" w:sz="0" w:space="0" w:color="auto"/>
                      </w:divBdr>
                    </w:div>
                  </w:divsChild>
                </w:div>
                <w:div w:id="599949167">
                  <w:marLeft w:val="0"/>
                  <w:marRight w:val="0"/>
                  <w:marTop w:val="0"/>
                  <w:marBottom w:val="0"/>
                  <w:divBdr>
                    <w:top w:val="none" w:sz="0" w:space="0" w:color="auto"/>
                    <w:left w:val="none" w:sz="0" w:space="0" w:color="auto"/>
                    <w:bottom w:val="none" w:sz="0" w:space="0" w:color="auto"/>
                    <w:right w:val="none" w:sz="0" w:space="0" w:color="auto"/>
                  </w:divBdr>
                  <w:divsChild>
                    <w:div w:id="599949162">
                      <w:marLeft w:val="0"/>
                      <w:marRight w:val="0"/>
                      <w:marTop w:val="0"/>
                      <w:marBottom w:val="0"/>
                      <w:divBdr>
                        <w:top w:val="none" w:sz="0" w:space="0" w:color="auto"/>
                        <w:left w:val="none" w:sz="0" w:space="0" w:color="auto"/>
                        <w:bottom w:val="none" w:sz="0" w:space="0" w:color="auto"/>
                        <w:right w:val="none" w:sz="0" w:space="0" w:color="auto"/>
                      </w:divBdr>
                    </w:div>
                  </w:divsChild>
                </w:div>
                <w:div w:id="599949173">
                  <w:marLeft w:val="0"/>
                  <w:marRight w:val="0"/>
                  <w:marTop w:val="0"/>
                  <w:marBottom w:val="0"/>
                  <w:divBdr>
                    <w:top w:val="none" w:sz="0" w:space="0" w:color="auto"/>
                    <w:left w:val="none" w:sz="0" w:space="0" w:color="auto"/>
                    <w:bottom w:val="none" w:sz="0" w:space="0" w:color="auto"/>
                    <w:right w:val="none" w:sz="0" w:space="0" w:color="auto"/>
                  </w:divBdr>
                </w:div>
                <w:div w:id="599949178">
                  <w:marLeft w:val="0"/>
                  <w:marRight w:val="0"/>
                  <w:marTop w:val="0"/>
                  <w:marBottom w:val="0"/>
                  <w:divBdr>
                    <w:top w:val="none" w:sz="0" w:space="0" w:color="auto"/>
                    <w:left w:val="none" w:sz="0" w:space="0" w:color="auto"/>
                    <w:bottom w:val="none" w:sz="0" w:space="0" w:color="auto"/>
                    <w:right w:val="none" w:sz="0" w:space="0" w:color="auto"/>
                  </w:divBdr>
                  <w:divsChild>
                    <w:div w:id="599949168">
                      <w:marLeft w:val="0"/>
                      <w:marRight w:val="0"/>
                      <w:marTop w:val="0"/>
                      <w:marBottom w:val="0"/>
                      <w:divBdr>
                        <w:top w:val="none" w:sz="0" w:space="0" w:color="auto"/>
                        <w:left w:val="none" w:sz="0" w:space="0" w:color="auto"/>
                        <w:bottom w:val="none" w:sz="0" w:space="0" w:color="auto"/>
                        <w:right w:val="none" w:sz="0" w:space="0" w:color="auto"/>
                      </w:divBdr>
                    </w:div>
                    <w:div w:id="599949169">
                      <w:marLeft w:val="0"/>
                      <w:marRight w:val="0"/>
                      <w:marTop w:val="0"/>
                      <w:marBottom w:val="0"/>
                      <w:divBdr>
                        <w:top w:val="none" w:sz="0" w:space="0" w:color="auto"/>
                        <w:left w:val="none" w:sz="0" w:space="0" w:color="auto"/>
                        <w:bottom w:val="none" w:sz="0" w:space="0" w:color="auto"/>
                        <w:right w:val="none" w:sz="0" w:space="0" w:color="auto"/>
                      </w:divBdr>
                    </w:div>
                    <w:div w:id="599949170">
                      <w:marLeft w:val="0"/>
                      <w:marRight w:val="0"/>
                      <w:marTop w:val="0"/>
                      <w:marBottom w:val="0"/>
                      <w:divBdr>
                        <w:top w:val="none" w:sz="0" w:space="0" w:color="auto"/>
                        <w:left w:val="none" w:sz="0" w:space="0" w:color="auto"/>
                        <w:bottom w:val="none" w:sz="0" w:space="0" w:color="auto"/>
                        <w:right w:val="none" w:sz="0" w:space="0" w:color="auto"/>
                      </w:divBdr>
                    </w:div>
                    <w:div w:id="599949189">
                      <w:marLeft w:val="0"/>
                      <w:marRight w:val="0"/>
                      <w:marTop w:val="0"/>
                      <w:marBottom w:val="0"/>
                      <w:divBdr>
                        <w:top w:val="none" w:sz="0" w:space="0" w:color="auto"/>
                        <w:left w:val="none" w:sz="0" w:space="0" w:color="auto"/>
                        <w:bottom w:val="none" w:sz="0" w:space="0" w:color="auto"/>
                        <w:right w:val="none" w:sz="0" w:space="0" w:color="auto"/>
                      </w:divBdr>
                    </w:div>
                  </w:divsChild>
                </w:div>
                <w:div w:id="599949185">
                  <w:marLeft w:val="0"/>
                  <w:marRight w:val="0"/>
                  <w:marTop w:val="0"/>
                  <w:marBottom w:val="0"/>
                  <w:divBdr>
                    <w:top w:val="none" w:sz="0" w:space="0" w:color="auto"/>
                    <w:left w:val="none" w:sz="0" w:space="0" w:color="auto"/>
                    <w:bottom w:val="none" w:sz="0" w:space="0" w:color="auto"/>
                    <w:right w:val="none" w:sz="0" w:space="0" w:color="auto"/>
                  </w:divBdr>
                  <w:divsChild>
                    <w:div w:id="599949172">
                      <w:marLeft w:val="0"/>
                      <w:marRight w:val="0"/>
                      <w:marTop w:val="0"/>
                      <w:marBottom w:val="0"/>
                      <w:divBdr>
                        <w:top w:val="none" w:sz="0" w:space="0" w:color="auto"/>
                        <w:left w:val="none" w:sz="0" w:space="0" w:color="auto"/>
                        <w:bottom w:val="none" w:sz="0" w:space="0" w:color="auto"/>
                        <w:right w:val="none" w:sz="0" w:space="0" w:color="auto"/>
                      </w:divBdr>
                    </w:div>
                    <w:div w:id="599949182">
                      <w:marLeft w:val="0"/>
                      <w:marRight w:val="0"/>
                      <w:marTop w:val="0"/>
                      <w:marBottom w:val="0"/>
                      <w:divBdr>
                        <w:top w:val="none" w:sz="0" w:space="0" w:color="auto"/>
                        <w:left w:val="none" w:sz="0" w:space="0" w:color="auto"/>
                        <w:bottom w:val="none" w:sz="0" w:space="0" w:color="auto"/>
                        <w:right w:val="none" w:sz="0" w:space="0" w:color="auto"/>
                      </w:divBdr>
                    </w:div>
                  </w:divsChild>
                </w:div>
                <w:div w:id="599949191">
                  <w:marLeft w:val="0"/>
                  <w:marRight w:val="0"/>
                  <w:marTop w:val="0"/>
                  <w:marBottom w:val="0"/>
                  <w:divBdr>
                    <w:top w:val="none" w:sz="0" w:space="0" w:color="auto"/>
                    <w:left w:val="none" w:sz="0" w:space="0" w:color="auto"/>
                    <w:bottom w:val="none" w:sz="0" w:space="0" w:color="auto"/>
                    <w:right w:val="none" w:sz="0" w:space="0" w:color="auto"/>
                  </w:divBdr>
                </w:div>
                <w:div w:id="599949192">
                  <w:marLeft w:val="0"/>
                  <w:marRight w:val="0"/>
                  <w:marTop w:val="0"/>
                  <w:marBottom w:val="0"/>
                  <w:divBdr>
                    <w:top w:val="none" w:sz="0" w:space="0" w:color="auto"/>
                    <w:left w:val="none" w:sz="0" w:space="0" w:color="auto"/>
                    <w:bottom w:val="none" w:sz="0" w:space="0" w:color="auto"/>
                    <w:right w:val="none" w:sz="0" w:space="0" w:color="auto"/>
                  </w:divBdr>
                  <w:divsChild>
                    <w:div w:id="599949177">
                      <w:marLeft w:val="0"/>
                      <w:marRight w:val="0"/>
                      <w:marTop w:val="0"/>
                      <w:marBottom w:val="0"/>
                      <w:divBdr>
                        <w:top w:val="none" w:sz="0" w:space="0" w:color="auto"/>
                        <w:left w:val="none" w:sz="0" w:space="0" w:color="auto"/>
                        <w:bottom w:val="none" w:sz="0" w:space="0" w:color="auto"/>
                        <w:right w:val="none" w:sz="0" w:space="0" w:color="auto"/>
                      </w:divBdr>
                    </w:div>
                  </w:divsChild>
                </w:div>
                <w:div w:id="599949194">
                  <w:marLeft w:val="0"/>
                  <w:marRight w:val="0"/>
                  <w:marTop w:val="0"/>
                  <w:marBottom w:val="0"/>
                  <w:divBdr>
                    <w:top w:val="none" w:sz="0" w:space="0" w:color="auto"/>
                    <w:left w:val="none" w:sz="0" w:space="0" w:color="auto"/>
                    <w:bottom w:val="none" w:sz="0" w:space="0" w:color="auto"/>
                    <w:right w:val="none" w:sz="0" w:space="0" w:color="auto"/>
                  </w:divBdr>
                </w:div>
                <w:div w:id="599949196">
                  <w:marLeft w:val="0"/>
                  <w:marRight w:val="0"/>
                  <w:marTop w:val="0"/>
                  <w:marBottom w:val="0"/>
                  <w:divBdr>
                    <w:top w:val="none" w:sz="0" w:space="0" w:color="auto"/>
                    <w:left w:val="none" w:sz="0" w:space="0" w:color="auto"/>
                    <w:bottom w:val="none" w:sz="0" w:space="0" w:color="auto"/>
                    <w:right w:val="none" w:sz="0" w:space="0" w:color="auto"/>
                  </w:divBdr>
                  <w:divsChild>
                    <w:div w:id="599949161">
                      <w:marLeft w:val="0"/>
                      <w:marRight w:val="0"/>
                      <w:marTop w:val="0"/>
                      <w:marBottom w:val="0"/>
                      <w:divBdr>
                        <w:top w:val="none" w:sz="0" w:space="0" w:color="auto"/>
                        <w:left w:val="none" w:sz="0" w:space="0" w:color="auto"/>
                        <w:bottom w:val="none" w:sz="0" w:space="0" w:color="auto"/>
                        <w:right w:val="none" w:sz="0" w:space="0" w:color="auto"/>
                      </w:divBdr>
                    </w:div>
                    <w:div w:id="599949163">
                      <w:marLeft w:val="0"/>
                      <w:marRight w:val="0"/>
                      <w:marTop w:val="0"/>
                      <w:marBottom w:val="0"/>
                      <w:divBdr>
                        <w:top w:val="none" w:sz="0" w:space="0" w:color="auto"/>
                        <w:left w:val="none" w:sz="0" w:space="0" w:color="auto"/>
                        <w:bottom w:val="none" w:sz="0" w:space="0" w:color="auto"/>
                        <w:right w:val="none" w:sz="0" w:space="0" w:color="auto"/>
                      </w:divBdr>
                    </w:div>
                    <w:div w:id="599949171">
                      <w:marLeft w:val="0"/>
                      <w:marRight w:val="0"/>
                      <w:marTop w:val="0"/>
                      <w:marBottom w:val="0"/>
                      <w:divBdr>
                        <w:top w:val="none" w:sz="0" w:space="0" w:color="auto"/>
                        <w:left w:val="none" w:sz="0" w:space="0" w:color="auto"/>
                        <w:bottom w:val="none" w:sz="0" w:space="0" w:color="auto"/>
                        <w:right w:val="none" w:sz="0" w:space="0" w:color="auto"/>
                      </w:divBdr>
                    </w:div>
                    <w:div w:id="599949174">
                      <w:marLeft w:val="0"/>
                      <w:marRight w:val="0"/>
                      <w:marTop w:val="0"/>
                      <w:marBottom w:val="0"/>
                      <w:divBdr>
                        <w:top w:val="none" w:sz="0" w:space="0" w:color="auto"/>
                        <w:left w:val="none" w:sz="0" w:space="0" w:color="auto"/>
                        <w:bottom w:val="none" w:sz="0" w:space="0" w:color="auto"/>
                        <w:right w:val="none" w:sz="0" w:space="0" w:color="auto"/>
                      </w:divBdr>
                    </w:div>
                    <w:div w:id="599949181">
                      <w:marLeft w:val="0"/>
                      <w:marRight w:val="0"/>
                      <w:marTop w:val="0"/>
                      <w:marBottom w:val="0"/>
                      <w:divBdr>
                        <w:top w:val="none" w:sz="0" w:space="0" w:color="auto"/>
                        <w:left w:val="none" w:sz="0" w:space="0" w:color="auto"/>
                        <w:bottom w:val="none" w:sz="0" w:space="0" w:color="auto"/>
                        <w:right w:val="none" w:sz="0" w:space="0" w:color="auto"/>
                      </w:divBdr>
                    </w:div>
                    <w:div w:id="599949186">
                      <w:marLeft w:val="0"/>
                      <w:marRight w:val="0"/>
                      <w:marTop w:val="0"/>
                      <w:marBottom w:val="0"/>
                      <w:divBdr>
                        <w:top w:val="none" w:sz="0" w:space="0" w:color="auto"/>
                        <w:left w:val="none" w:sz="0" w:space="0" w:color="auto"/>
                        <w:bottom w:val="none" w:sz="0" w:space="0" w:color="auto"/>
                        <w:right w:val="none" w:sz="0" w:space="0" w:color="auto"/>
                      </w:divBdr>
                    </w:div>
                    <w:div w:id="599949188">
                      <w:marLeft w:val="0"/>
                      <w:marRight w:val="0"/>
                      <w:marTop w:val="0"/>
                      <w:marBottom w:val="0"/>
                      <w:divBdr>
                        <w:top w:val="none" w:sz="0" w:space="0" w:color="auto"/>
                        <w:left w:val="none" w:sz="0" w:space="0" w:color="auto"/>
                        <w:bottom w:val="none" w:sz="0" w:space="0" w:color="auto"/>
                        <w:right w:val="none" w:sz="0" w:space="0" w:color="auto"/>
                      </w:divBdr>
                    </w:div>
                    <w:div w:id="5999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223">
      <w:marLeft w:val="0"/>
      <w:marRight w:val="0"/>
      <w:marTop w:val="0"/>
      <w:marBottom w:val="0"/>
      <w:divBdr>
        <w:top w:val="none" w:sz="0" w:space="0" w:color="auto"/>
        <w:left w:val="none" w:sz="0" w:space="0" w:color="auto"/>
        <w:bottom w:val="none" w:sz="0" w:space="0" w:color="auto"/>
        <w:right w:val="none" w:sz="0" w:space="0" w:color="auto"/>
      </w:divBdr>
      <w:divsChild>
        <w:div w:id="599949221">
          <w:marLeft w:val="0"/>
          <w:marRight w:val="0"/>
          <w:marTop w:val="0"/>
          <w:marBottom w:val="0"/>
          <w:divBdr>
            <w:top w:val="none" w:sz="0" w:space="0" w:color="auto"/>
            <w:left w:val="none" w:sz="0" w:space="0" w:color="auto"/>
            <w:bottom w:val="none" w:sz="0" w:space="0" w:color="auto"/>
            <w:right w:val="none" w:sz="0" w:space="0" w:color="auto"/>
          </w:divBdr>
          <w:divsChild>
            <w:div w:id="599949235">
              <w:marLeft w:val="0"/>
              <w:marRight w:val="0"/>
              <w:marTop w:val="0"/>
              <w:marBottom w:val="0"/>
              <w:divBdr>
                <w:top w:val="none" w:sz="0" w:space="0" w:color="auto"/>
                <w:left w:val="none" w:sz="0" w:space="0" w:color="auto"/>
                <w:bottom w:val="none" w:sz="0" w:space="0" w:color="auto"/>
                <w:right w:val="none" w:sz="0" w:space="0" w:color="auto"/>
              </w:divBdr>
              <w:divsChild>
                <w:div w:id="599949200">
                  <w:marLeft w:val="0"/>
                  <w:marRight w:val="0"/>
                  <w:marTop w:val="0"/>
                  <w:marBottom w:val="0"/>
                  <w:divBdr>
                    <w:top w:val="none" w:sz="0" w:space="0" w:color="auto"/>
                    <w:left w:val="none" w:sz="0" w:space="0" w:color="auto"/>
                    <w:bottom w:val="none" w:sz="0" w:space="0" w:color="auto"/>
                    <w:right w:val="none" w:sz="0" w:space="0" w:color="auto"/>
                  </w:divBdr>
                  <w:divsChild>
                    <w:div w:id="599949199">
                      <w:marLeft w:val="0"/>
                      <w:marRight w:val="0"/>
                      <w:marTop w:val="0"/>
                      <w:marBottom w:val="0"/>
                      <w:divBdr>
                        <w:top w:val="none" w:sz="0" w:space="0" w:color="auto"/>
                        <w:left w:val="none" w:sz="0" w:space="0" w:color="auto"/>
                        <w:bottom w:val="none" w:sz="0" w:space="0" w:color="auto"/>
                        <w:right w:val="none" w:sz="0" w:space="0" w:color="auto"/>
                      </w:divBdr>
                    </w:div>
                    <w:div w:id="599949209">
                      <w:marLeft w:val="0"/>
                      <w:marRight w:val="0"/>
                      <w:marTop w:val="0"/>
                      <w:marBottom w:val="0"/>
                      <w:divBdr>
                        <w:top w:val="none" w:sz="0" w:space="0" w:color="auto"/>
                        <w:left w:val="none" w:sz="0" w:space="0" w:color="auto"/>
                        <w:bottom w:val="none" w:sz="0" w:space="0" w:color="auto"/>
                        <w:right w:val="none" w:sz="0" w:space="0" w:color="auto"/>
                      </w:divBdr>
                    </w:div>
                    <w:div w:id="599949214">
                      <w:marLeft w:val="0"/>
                      <w:marRight w:val="0"/>
                      <w:marTop w:val="0"/>
                      <w:marBottom w:val="0"/>
                      <w:divBdr>
                        <w:top w:val="none" w:sz="0" w:space="0" w:color="auto"/>
                        <w:left w:val="none" w:sz="0" w:space="0" w:color="auto"/>
                        <w:bottom w:val="none" w:sz="0" w:space="0" w:color="auto"/>
                        <w:right w:val="none" w:sz="0" w:space="0" w:color="auto"/>
                      </w:divBdr>
                    </w:div>
                    <w:div w:id="599949217">
                      <w:marLeft w:val="0"/>
                      <w:marRight w:val="0"/>
                      <w:marTop w:val="0"/>
                      <w:marBottom w:val="0"/>
                      <w:divBdr>
                        <w:top w:val="none" w:sz="0" w:space="0" w:color="auto"/>
                        <w:left w:val="none" w:sz="0" w:space="0" w:color="auto"/>
                        <w:bottom w:val="none" w:sz="0" w:space="0" w:color="auto"/>
                        <w:right w:val="none" w:sz="0" w:space="0" w:color="auto"/>
                      </w:divBdr>
                    </w:div>
                    <w:div w:id="599949220">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 w:id="599949232">
                      <w:marLeft w:val="0"/>
                      <w:marRight w:val="0"/>
                      <w:marTop w:val="0"/>
                      <w:marBottom w:val="0"/>
                      <w:divBdr>
                        <w:top w:val="none" w:sz="0" w:space="0" w:color="auto"/>
                        <w:left w:val="none" w:sz="0" w:space="0" w:color="auto"/>
                        <w:bottom w:val="none" w:sz="0" w:space="0" w:color="auto"/>
                        <w:right w:val="none" w:sz="0" w:space="0" w:color="auto"/>
                      </w:divBdr>
                    </w:div>
                    <w:div w:id="599949238">
                      <w:marLeft w:val="0"/>
                      <w:marRight w:val="0"/>
                      <w:marTop w:val="0"/>
                      <w:marBottom w:val="0"/>
                      <w:divBdr>
                        <w:top w:val="none" w:sz="0" w:space="0" w:color="auto"/>
                        <w:left w:val="none" w:sz="0" w:space="0" w:color="auto"/>
                        <w:bottom w:val="none" w:sz="0" w:space="0" w:color="auto"/>
                        <w:right w:val="none" w:sz="0" w:space="0" w:color="auto"/>
                      </w:divBdr>
                    </w:div>
                  </w:divsChild>
                </w:div>
                <w:div w:id="599949203">
                  <w:marLeft w:val="0"/>
                  <w:marRight w:val="0"/>
                  <w:marTop w:val="0"/>
                  <w:marBottom w:val="0"/>
                  <w:divBdr>
                    <w:top w:val="none" w:sz="0" w:space="0" w:color="auto"/>
                    <w:left w:val="none" w:sz="0" w:space="0" w:color="auto"/>
                    <w:bottom w:val="none" w:sz="0" w:space="0" w:color="auto"/>
                    <w:right w:val="none" w:sz="0" w:space="0" w:color="auto"/>
                  </w:divBdr>
                  <w:divsChild>
                    <w:div w:id="599949202">
                      <w:marLeft w:val="0"/>
                      <w:marRight w:val="0"/>
                      <w:marTop w:val="0"/>
                      <w:marBottom w:val="0"/>
                      <w:divBdr>
                        <w:top w:val="none" w:sz="0" w:space="0" w:color="auto"/>
                        <w:left w:val="none" w:sz="0" w:space="0" w:color="auto"/>
                        <w:bottom w:val="none" w:sz="0" w:space="0" w:color="auto"/>
                        <w:right w:val="none" w:sz="0" w:space="0" w:color="auto"/>
                      </w:divBdr>
                    </w:div>
                    <w:div w:id="599949210">
                      <w:marLeft w:val="0"/>
                      <w:marRight w:val="0"/>
                      <w:marTop w:val="0"/>
                      <w:marBottom w:val="0"/>
                      <w:divBdr>
                        <w:top w:val="none" w:sz="0" w:space="0" w:color="auto"/>
                        <w:left w:val="none" w:sz="0" w:space="0" w:color="auto"/>
                        <w:bottom w:val="none" w:sz="0" w:space="0" w:color="auto"/>
                        <w:right w:val="none" w:sz="0" w:space="0" w:color="auto"/>
                      </w:divBdr>
                    </w:div>
                    <w:div w:id="599949226">
                      <w:marLeft w:val="0"/>
                      <w:marRight w:val="0"/>
                      <w:marTop w:val="0"/>
                      <w:marBottom w:val="0"/>
                      <w:divBdr>
                        <w:top w:val="none" w:sz="0" w:space="0" w:color="auto"/>
                        <w:left w:val="none" w:sz="0" w:space="0" w:color="auto"/>
                        <w:bottom w:val="none" w:sz="0" w:space="0" w:color="auto"/>
                        <w:right w:val="none" w:sz="0" w:space="0" w:color="auto"/>
                      </w:divBdr>
                    </w:div>
                    <w:div w:id="599949228">
                      <w:marLeft w:val="0"/>
                      <w:marRight w:val="0"/>
                      <w:marTop w:val="0"/>
                      <w:marBottom w:val="0"/>
                      <w:divBdr>
                        <w:top w:val="none" w:sz="0" w:space="0" w:color="auto"/>
                        <w:left w:val="none" w:sz="0" w:space="0" w:color="auto"/>
                        <w:bottom w:val="none" w:sz="0" w:space="0" w:color="auto"/>
                        <w:right w:val="none" w:sz="0" w:space="0" w:color="auto"/>
                      </w:divBdr>
                    </w:div>
                  </w:divsChild>
                </w:div>
                <w:div w:id="599949206">
                  <w:marLeft w:val="0"/>
                  <w:marRight w:val="0"/>
                  <w:marTop w:val="0"/>
                  <w:marBottom w:val="0"/>
                  <w:divBdr>
                    <w:top w:val="none" w:sz="0" w:space="0" w:color="auto"/>
                    <w:left w:val="none" w:sz="0" w:space="0" w:color="auto"/>
                    <w:bottom w:val="none" w:sz="0" w:space="0" w:color="auto"/>
                    <w:right w:val="none" w:sz="0" w:space="0" w:color="auto"/>
                  </w:divBdr>
                  <w:divsChild>
                    <w:div w:id="599949219">
                      <w:marLeft w:val="0"/>
                      <w:marRight w:val="0"/>
                      <w:marTop w:val="0"/>
                      <w:marBottom w:val="0"/>
                      <w:divBdr>
                        <w:top w:val="none" w:sz="0" w:space="0" w:color="auto"/>
                        <w:left w:val="none" w:sz="0" w:space="0" w:color="auto"/>
                        <w:bottom w:val="none" w:sz="0" w:space="0" w:color="auto"/>
                        <w:right w:val="none" w:sz="0" w:space="0" w:color="auto"/>
                      </w:divBdr>
                    </w:div>
                  </w:divsChild>
                </w:div>
                <w:div w:id="599949207">
                  <w:marLeft w:val="0"/>
                  <w:marRight w:val="0"/>
                  <w:marTop w:val="0"/>
                  <w:marBottom w:val="0"/>
                  <w:divBdr>
                    <w:top w:val="none" w:sz="0" w:space="0" w:color="auto"/>
                    <w:left w:val="none" w:sz="0" w:space="0" w:color="auto"/>
                    <w:bottom w:val="none" w:sz="0" w:space="0" w:color="auto"/>
                    <w:right w:val="none" w:sz="0" w:space="0" w:color="auto"/>
                  </w:divBdr>
                </w:div>
                <w:div w:id="599949211">
                  <w:marLeft w:val="0"/>
                  <w:marRight w:val="0"/>
                  <w:marTop w:val="0"/>
                  <w:marBottom w:val="0"/>
                  <w:divBdr>
                    <w:top w:val="none" w:sz="0" w:space="0" w:color="auto"/>
                    <w:left w:val="none" w:sz="0" w:space="0" w:color="auto"/>
                    <w:bottom w:val="none" w:sz="0" w:space="0" w:color="auto"/>
                    <w:right w:val="none" w:sz="0" w:space="0" w:color="auto"/>
                  </w:divBdr>
                  <w:divsChild>
                    <w:div w:id="599949213">
                      <w:marLeft w:val="0"/>
                      <w:marRight w:val="0"/>
                      <w:marTop w:val="0"/>
                      <w:marBottom w:val="0"/>
                      <w:divBdr>
                        <w:top w:val="none" w:sz="0" w:space="0" w:color="auto"/>
                        <w:left w:val="none" w:sz="0" w:space="0" w:color="auto"/>
                        <w:bottom w:val="none" w:sz="0" w:space="0" w:color="auto"/>
                        <w:right w:val="none" w:sz="0" w:space="0" w:color="auto"/>
                      </w:divBdr>
                    </w:div>
                    <w:div w:id="599949229">
                      <w:marLeft w:val="0"/>
                      <w:marRight w:val="0"/>
                      <w:marTop w:val="0"/>
                      <w:marBottom w:val="0"/>
                      <w:divBdr>
                        <w:top w:val="none" w:sz="0" w:space="0" w:color="auto"/>
                        <w:left w:val="none" w:sz="0" w:space="0" w:color="auto"/>
                        <w:bottom w:val="none" w:sz="0" w:space="0" w:color="auto"/>
                        <w:right w:val="none" w:sz="0" w:space="0" w:color="auto"/>
                      </w:divBdr>
                    </w:div>
                    <w:div w:id="599949230">
                      <w:marLeft w:val="0"/>
                      <w:marRight w:val="0"/>
                      <w:marTop w:val="0"/>
                      <w:marBottom w:val="0"/>
                      <w:divBdr>
                        <w:top w:val="none" w:sz="0" w:space="0" w:color="auto"/>
                        <w:left w:val="none" w:sz="0" w:space="0" w:color="auto"/>
                        <w:bottom w:val="none" w:sz="0" w:space="0" w:color="auto"/>
                        <w:right w:val="none" w:sz="0" w:space="0" w:color="auto"/>
                      </w:divBdr>
                    </w:div>
                    <w:div w:id="599949233">
                      <w:marLeft w:val="0"/>
                      <w:marRight w:val="0"/>
                      <w:marTop w:val="0"/>
                      <w:marBottom w:val="0"/>
                      <w:divBdr>
                        <w:top w:val="none" w:sz="0" w:space="0" w:color="auto"/>
                        <w:left w:val="none" w:sz="0" w:space="0" w:color="auto"/>
                        <w:bottom w:val="none" w:sz="0" w:space="0" w:color="auto"/>
                        <w:right w:val="none" w:sz="0" w:space="0" w:color="auto"/>
                      </w:divBdr>
                    </w:div>
                    <w:div w:id="599949234">
                      <w:marLeft w:val="0"/>
                      <w:marRight w:val="0"/>
                      <w:marTop w:val="0"/>
                      <w:marBottom w:val="0"/>
                      <w:divBdr>
                        <w:top w:val="none" w:sz="0" w:space="0" w:color="auto"/>
                        <w:left w:val="none" w:sz="0" w:space="0" w:color="auto"/>
                        <w:bottom w:val="none" w:sz="0" w:space="0" w:color="auto"/>
                        <w:right w:val="none" w:sz="0" w:space="0" w:color="auto"/>
                      </w:divBdr>
                    </w:div>
                  </w:divsChild>
                </w:div>
                <w:div w:id="599949215">
                  <w:marLeft w:val="0"/>
                  <w:marRight w:val="0"/>
                  <w:marTop w:val="0"/>
                  <w:marBottom w:val="0"/>
                  <w:divBdr>
                    <w:top w:val="none" w:sz="0" w:space="0" w:color="auto"/>
                    <w:left w:val="none" w:sz="0" w:space="0" w:color="auto"/>
                    <w:bottom w:val="none" w:sz="0" w:space="0" w:color="auto"/>
                    <w:right w:val="none" w:sz="0" w:space="0" w:color="auto"/>
                  </w:divBdr>
                </w:div>
                <w:div w:id="599949216">
                  <w:marLeft w:val="0"/>
                  <w:marRight w:val="0"/>
                  <w:marTop w:val="0"/>
                  <w:marBottom w:val="0"/>
                  <w:divBdr>
                    <w:top w:val="none" w:sz="0" w:space="0" w:color="auto"/>
                    <w:left w:val="none" w:sz="0" w:space="0" w:color="auto"/>
                    <w:bottom w:val="none" w:sz="0" w:space="0" w:color="auto"/>
                    <w:right w:val="none" w:sz="0" w:space="0" w:color="auto"/>
                  </w:divBdr>
                  <w:divsChild>
                    <w:div w:id="599949224">
                      <w:marLeft w:val="0"/>
                      <w:marRight w:val="0"/>
                      <w:marTop w:val="0"/>
                      <w:marBottom w:val="0"/>
                      <w:divBdr>
                        <w:top w:val="none" w:sz="0" w:space="0" w:color="auto"/>
                        <w:left w:val="none" w:sz="0" w:space="0" w:color="auto"/>
                        <w:bottom w:val="none" w:sz="0" w:space="0" w:color="auto"/>
                        <w:right w:val="none" w:sz="0" w:space="0" w:color="auto"/>
                      </w:divBdr>
                    </w:div>
                  </w:divsChild>
                </w:div>
                <w:div w:id="599949218">
                  <w:marLeft w:val="0"/>
                  <w:marRight w:val="0"/>
                  <w:marTop w:val="0"/>
                  <w:marBottom w:val="0"/>
                  <w:divBdr>
                    <w:top w:val="none" w:sz="0" w:space="0" w:color="auto"/>
                    <w:left w:val="none" w:sz="0" w:space="0" w:color="auto"/>
                    <w:bottom w:val="none" w:sz="0" w:space="0" w:color="auto"/>
                    <w:right w:val="none" w:sz="0" w:space="0" w:color="auto"/>
                  </w:divBdr>
                  <w:divsChild>
                    <w:div w:id="599949198">
                      <w:marLeft w:val="0"/>
                      <w:marRight w:val="0"/>
                      <w:marTop w:val="0"/>
                      <w:marBottom w:val="0"/>
                      <w:divBdr>
                        <w:top w:val="none" w:sz="0" w:space="0" w:color="auto"/>
                        <w:left w:val="none" w:sz="0" w:space="0" w:color="auto"/>
                        <w:bottom w:val="none" w:sz="0" w:space="0" w:color="auto"/>
                        <w:right w:val="none" w:sz="0" w:space="0" w:color="auto"/>
                      </w:divBdr>
                    </w:div>
                    <w:div w:id="599949204">
                      <w:marLeft w:val="0"/>
                      <w:marRight w:val="0"/>
                      <w:marTop w:val="0"/>
                      <w:marBottom w:val="0"/>
                      <w:divBdr>
                        <w:top w:val="none" w:sz="0" w:space="0" w:color="auto"/>
                        <w:left w:val="none" w:sz="0" w:space="0" w:color="auto"/>
                        <w:bottom w:val="none" w:sz="0" w:space="0" w:color="auto"/>
                        <w:right w:val="none" w:sz="0" w:space="0" w:color="auto"/>
                      </w:divBdr>
                    </w:div>
                    <w:div w:id="599949205">
                      <w:marLeft w:val="0"/>
                      <w:marRight w:val="0"/>
                      <w:marTop w:val="0"/>
                      <w:marBottom w:val="0"/>
                      <w:divBdr>
                        <w:top w:val="none" w:sz="0" w:space="0" w:color="auto"/>
                        <w:left w:val="none" w:sz="0" w:space="0" w:color="auto"/>
                        <w:bottom w:val="none" w:sz="0" w:space="0" w:color="auto"/>
                        <w:right w:val="none" w:sz="0" w:space="0" w:color="auto"/>
                      </w:divBdr>
                    </w:div>
                    <w:div w:id="599949208">
                      <w:marLeft w:val="0"/>
                      <w:marRight w:val="0"/>
                      <w:marTop w:val="0"/>
                      <w:marBottom w:val="0"/>
                      <w:divBdr>
                        <w:top w:val="none" w:sz="0" w:space="0" w:color="auto"/>
                        <w:left w:val="none" w:sz="0" w:space="0" w:color="auto"/>
                        <w:bottom w:val="none" w:sz="0" w:space="0" w:color="auto"/>
                        <w:right w:val="none" w:sz="0" w:space="0" w:color="auto"/>
                      </w:divBdr>
                    </w:div>
                    <w:div w:id="599949212">
                      <w:marLeft w:val="0"/>
                      <w:marRight w:val="0"/>
                      <w:marTop w:val="0"/>
                      <w:marBottom w:val="0"/>
                      <w:divBdr>
                        <w:top w:val="none" w:sz="0" w:space="0" w:color="auto"/>
                        <w:left w:val="none" w:sz="0" w:space="0" w:color="auto"/>
                        <w:bottom w:val="none" w:sz="0" w:space="0" w:color="auto"/>
                        <w:right w:val="none" w:sz="0" w:space="0" w:color="auto"/>
                      </w:divBdr>
                    </w:div>
                    <w:div w:id="599949227">
                      <w:marLeft w:val="0"/>
                      <w:marRight w:val="0"/>
                      <w:marTop w:val="0"/>
                      <w:marBottom w:val="0"/>
                      <w:divBdr>
                        <w:top w:val="none" w:sz="0" w:space="0" w:color="auto"/>
                        <w:left w:val="none" w:sz="0" w:space="0" w:color="auto"/>
                        <w:bottom w:val="none" w:sz="0" w:space="0" w:color="auto"/>
                        <w:right w:val="none" w:sz="0" w:space="0" w:color="auto"/>
                      </w:divBdr>
                    </w:div>
                    <w:div w:id="599949236">
                      <w:marLeft w:val="0"/>
                      <w:marRight w:val="0"/>
                      <w:marTop w:val="0"/>
                      <w:marBottom w:val="0"/>
                      <w:divBdr>
                        <w:top w:val="none" w:sz="0" w:space="0" w:color="auto"/>
                        <w:left w:val="none" w:sz="0" w:space="0" w:color="auto"/>
                        <w:bottom w:val="none" w:sz="0" w:space="0" w:color="auto"/>
                        <w:right w:val="none" w:sz="0" w:space="0" w:color="auto"/>
                      </w:divBdr>
                    </w:div>
                  </w:divsChild>
                </w:div>
                <w:div w:id="599949222">
                  <w:marLeft w:val="0"/>
                  <w:marRight w:val="0"/>
                  <w:marTop w:val="0"/>
                  <w:marBottom w:val="0"/>
                  <w:divBdr>
                    <w:top w:val="none" w:sz="0" w:space="0" w:color="auto"/>
                    <w:left w:val="none" w:sz="0" w:space="0" w:color="auto"/>
                    <w:bottom w:val="none" w:sz="0" w:space="0" w:color="auto"/>
                    <w:right w:val="none" w:sz="0" w:space="0" w:color="auto"/>
                  </w:divBdr>
                </w:div>
                <w:div w:id="599949225">
                  <w:marLeft w:val="0"/>
                  <w:marRight w:val="0"/>
                  <w:marTop w:val="0"/>
                  <w:marBottom w:val="0"/>
                  <w:divBdr>
                    <w:top w:val="none" w:sz="0" w:space="0" w:color="auto"/>
                    <w:left w:val="none" w:sz="0" w:space="0" w:color="auto"/>
                    <w:bottom w:val="none" w:sz="0" w:space="0" w:color="auto"/>
                    <w:right w:val="none" w:sz="0" w:space="0" w:color="auto"/>
                  </w:divBdr>
                  <w:divsChild>
                    <w:div w:id="599949201">
                      <w:marLeft w:val="0"/>
                      <w:marRight w:val="0"/>
                      <w:marTop w:val="0"/>
                      <w:marBottom w:val="0"/>
                      <w:divBdr>
                        <w:top w:val="none" w:sz="0" w:space="0" w:color="auto"/>
                        <w:left w:val="none" w:sz="0" w:space="0" w:color="auto"/>
                        <w:bottom w:val="none" w:sz="0" w:space="0" w:color="auto"/>
                        <w:right w:val="none" w:sz="0" w:space="0" w:color="auto"/>
                      </w:divBdr>
                    </w:div>
                    <w:div w:id="5999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246">
      <w:marLeft w:val="0"/>
      <w:marRight w:val="0"/>
      <w:marTop w:val="0"/>
      <w:marBottom w:val="0"/>
      <w:divBdr>
        <w:top w:val="none" w:sz="0" w:space="0" w:color="auto"/>
        <w:left w:val="none" w:sz="0" w:space="0" w:color="auto"/>
        <w:bottom w:val="none" w:sz="0" w:space="0" w:color="auto"/>
        <w:right w:val="none" w:sz="0" w:space="0" w:color="auto"/>
      </w:divBdr>
      <w:divsChild>
        <w:div w:id="599949239">
          <w:marLeft w:val="0"/>
          <w:marRight w:val="0"/>
          <w:marTop w:val="0"/>
          <w:marBottom w:val="0"/>
          <w:divBdr>
            <w:top w:val="none" w:sz="0" w:space="0" w:color="auto"/>
            <w:left w:val="none" w:sz="0" w:space="0" w:color="auto"/>
            <w:bottom w:val="none" w:sz="0" w:space="0" w:color="auto"/>
            <w:right w:val="none" w:sz="0" w:space="0" w:color="auto"/>
          </w:divBdr>
          <w:divsChild>
            <w:div w:id="599949251">
              <w:marLeft w:val="0"/>
              <w:marRight w:val="0"/>
              <w:marTop w:val="0"/>
              <w:marBottom w:val="0"/>
              <w:divBdr>
                <w:top w:val="none" w:sz="0" w:space="0" w:color="auto"/>
                <w:left w:val="none" w:sz="0" w:space="0" w:color="auto"/>
                <w:bottom w:val="none" w:sz="0" w:space="0" w:color="auto"/>
                <w:right w:val="none" w:sz="0" w:space="0" w:color="auto"/>
              </w:divBdr>
              <w:divsChild>
                <w:div w:id="599949244">
                  <w:marLeft w:val="0"/>
                  <w:marRight w:val="0"/>
                  <w:marTop w:val="0"/>
                  <w:marBottom w:val="0"/>
                  <w:divBdr>
                    <w:top w:val="none" w:sz="0" w:space="0" w:color="auto"/>
                    <w:left w:val="none" w:sz="0" w:space="0" w:color="auto"/>
                    <w:bottom w:val="none" w:sz="0" w:space="0" w:color="auto"/>
                    <w:right w:val="none" w:sz="0" w:space="0" w:color="auto"/>
                  </w:divBdr>
                  <w:divsChild>
                    <w:div w:id="599949241">
                      <w:marLeft w:val="0"/>
                      <w:marRight w:val="0"/>
                      <w:marTop w:val="0"/>
                      <w:marBottom w:val="0"/>
                      <w:divBdr>
                        <w:top w:val="none" w:sz="0" w:space="0" w:color="auto"/>
                        <w:left w:val="none" w:sz="0" w:space="0" w:color="auto"/>
                        <w:bottom w:val="none" w:sz="0" w:space="0" w:color="auto"/>
                        <w:right w:val="none" w:sz="0" w:space="0" w:color="auto"/>
                      </w:divBdr>
                    </w:div>
                    <w:div w:id="599949255">
                      <w:marLeft w:val="0"/>
                      <w:marRight w:val="0"/>
                      <w:marTop w:val="0"/>
                      <w:marBottom w:val="0"/>
                      <w:divBdr>
                        <w:top w:val="none" w:sz="0" w:space="0" w:color="auto"/>
                        <w:left w:val="none" w:sz="0" w:space="0" w:color="auto"/>
                        <w:bottom w:val="none" w:sz="0" w:space="0" w:color="auto"/>
                        <w:right w:val="none" w:sz="0" w:space="0" w:color="auto"/>
                      </w:divBdr>
                    </w:div>
                    <w:div w:id="599949266">
                      <w:marLeft w:val="0"/>
                      <w:marRight w:val="0"/>
                      <w:marTop w:val="0"/>
                      <w:marBottom w:val="0"/>
                      <w:divBdr>
                        <w:top w:val="none" w:sz="0" w:space="0" w:color="auto"/>
                        <w:left w:val="none" w:sz="0" w:space="0" w:color="auto"/>
                        <w:bottom w:val="none" w:sz="0" w:space="0" w:color="auto"/>
                        <w:right w:val="none" w:sz="0" w:space="0" w:color="auto"/>
                      </w:divBdr>
                    </w:div>
                    <w:div w:id="599949267">
                      <w:marLeft w:val="0"/>
                      <w:marRight w:val="0"/>
                      <w:marTop w:val="0"/>
                      <w:marBottom w:val="0"/>
                      <w:divBdr>
                        <w:top w:val="none" w:sz="0" w:space="0" w:color="auto"/>
                        <w:left w:val="none" w:sz="0" w:space="0" w:color="auto"/>
                        <w:bottom w:val="none" w:sz="0" w:space="0" w:color="auto"/>
                        <w:right w:val="none" w:sz="0" w:space="0" w:color="auto"/>
                      </w:divBdr>
                    </w:div>
                    <w:div w:id="599949268">
                      <w:marLeft w:val="0"/>
                      <w:marRight w:val="0"/>
                      <w:marTop w:val="0"/>
                      <w:marBottom w:val="0"/>
                      <w:divBdr>
                        <w:top w:val="none" w:sz="0" w:space="0" w:color="auto"/>
                        <w:left w:val="none" w:sz="0" w:space="0" w:color="auto"/>
                        <w:bottom w:val="none" w:sz="0" w:space="0" w:color="auto"/>
                        <w:right w:val="none" w:sz="0" w:space="0" w:color="auto"/>
                      </w:divBdr>
                    </w:div>
                    <w:div w:id="599949275">
                      <w:marLeft w:val="0"/>
                      <w:marRight w:val="0"/>
                      <w:marTop w:val="0"/>
                      <w:marBottom w:val="0"/>
                      <w:divBdr>
                        <w:top w:val="none" w:sz="0" w:space="0" w:color="auto"/>
                        <w:left w:val="none" w:sz="0" w:space="0" w:color="auto"/>
                        <w:bottom w:val="none" w:sz="0" w:space="0" w:color="auto"/>
                        <w:right w:val="none" w:sz="0" w:space="0" w:color="auto"/>
                      </w:divBdr>
                    </w:div>
                    <w:div w:id="599949276">
                      <w:marLeft w:val="0"/>
                      <w:marRight w:val="0"/>
                      <w:marTop w:val="0"/>
                      <w:marBottom w:val="0"/>
                      <w:divBdr>
                        <w:top w:val="none" w:sz="0" w:space="0" w:color="auto"/>
                        <w:left w:val="none" w:sz="0" w:space="0" w:color="auto"/>
                        <w:bottom w:val="none" w:sz="0" w:space="0" w:color="auto"/>
                        <w:right w:val="none" w:sz="0" w:space="0" w:color="auto"/>
                      </w:divBdr>
                    </w:div>
                  </w:divsChild>
                </w:div>
                <w:div w:id="599949245">
                  <w:marLeft w:val="0"/>
                  <w:marRight w:val="0"/>
                  <w:marTop w:val="0"/>
                  <w:marBottom w:val="0"/>
                  <w:divBdr>
                    <w:top w:val="none" w:sz="0" w:space="0" w:color="auto"/>
                    <w:left w:val="none" w:sz="0" w:space="0" w:color="auto"/>
                    <w:bottom w:val="none" w:sz="0" w:space="0" w:color="auto"/>
                    <w:right w:val="none" w:sz="0" w:space="0" w:color="auto"/>
                  </w:divBdr>
                  <w:divsChild>
                    <w:div w:id="599949259">
                      <w:marLeft w:val="0"/>
                      <w:marRight w:val="0"/>
                      <w:marTop w:val="0"/>
                      <w:marBottom w:val="0"/>
                      <w:divBdr>
                        <w:top w:val="none" w:sz="0" w:space="0" w:color="auto"/>
                        <w:left w:val="none" w:sz="0" w:space="0" w:color="auto"/>
                        <w:bottom w:val="none" w:sz="0" w:space="0" w:color="auto"/>
                        <w:right w:val="none" w:sz="0" w:space="0" w:color="auto"/>
                      </w:divBdr>
                    </w:div>
                  </w:divsChild>
                </w:div>
                <w:div w:id="599949247">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
                    <w:div w:id="599949256">
                      <w:marLeft w:val="0"/>
                      <w:marRight w:val="0"/>
                      <w:marTop w:val="0"/>
                      <w:marBottom w:val="0"/>
                      <w:divBdr>
                        <w:top w:val="none" w:sz="0" w:space="0" w:color="auto"/>
                        <w:left w:val="none" w:sz="0" w:space="0" w:color="auto"/>
                        <w:bottom w:val="none" w:sz="0" w:space="0" w:color="auto"/>
                        <w:right w:val="none" w:sz="0" w:space="0" w:color="auto"/>
                      </w:divBdr>
                    </w:div>
                    <w:div w:id="599949272">
                      <w:marLeft w:val="0"/>
                      <w:marRight w:val="0"/>
                      <w:marTop w:val="0"/>
                      <w:marBottom w:val="0"/>
                      <w:divBdr>
                        <w:top w:val="none" w:sz="0" w:space="0" w:color="auto"/>
                        <w:left w:val="none" w:sz="0" w:space="0" w:color="auto"/>
                        <w:bottom w:val="none" w:sz="0" w:space="0" w:color="auto"/>
                        <w:right w:val="none" w:sz="0" w:space="0" w:color="auto"/>
                      </w:divBdr>
                    </w:div>
                    <w:div w:id="599949274">
                      <w:marLeft w:val="0"/>
                      <w:marRight w:val="0"/>
                      <w:marTop w:val="0"/>
                      <w:marBottom w:val="0"/>
                      <w:divBdr>
                        <w:top w:val="none" w:sz="0" w:space="0" w:color="auto"/>
                        <w:left w:val="none" w:sz="0" w:space="0" w:color="auto"/>
                        <w:bottom w:val="none" w:sz="0" w:space="0" w:color="auto"/>
                        <w:right w:val="none" w:sz="0" w:space="0" w:color="auto"/>
                      </w:divBdr>
                    </w:div>
                    <w:div w:id="599949278">
                      <w:marLeft w:val="0"/>
                      <w:marRight w:val="0"/>
                      <w:marTop w:val="0"/>
                      <w:marBottom w:val="0"/>
                      <w:divBdr>
                        <w:top w:val="none" w:sz="0" w:space="0" w:color="auto"/>
                        <w:left w:val="none" w:sz="0" w:space="0" w:color="auto"/>
                        <w:bottom w:val="none" w:sz="0" w:space="0" w:color="auto"/>
                        <w:right w:val="none" w:sz="0" w:space="0" w:color="auto"/>
                      </w:divBdr>
                    </w:div>
                  </w:divsChild>
                </w:div>
                <w:div w:id="599949248">
                  <w:marLeft w:val="0"/>
                  <w:marRight w:val="0"/>
                  <w:marTop w:val="0"/>
                  <w:marBottom w:val="0"/>
                  <w:divBdr>
                    <w:top w:val="none" w:sz="0" w:space="0" w:color="auto"/>
                    <w:left w:val="none" w:sz="0" w:space="0" w:color="auto"/>
                    <w:bottom w:val="none" w:sz="0" w:space="0" w:color="auto"/>
                    <w:right w:val="none" w:sz="0" w:space="0" w:color="auto"/>
                  </w:divBdr>
                </w:div>
                <w:div w:id="599949253">
                  <w:marLeft w:val="0"/>
                  <w:marRight w:val="0"/>
                  <w:marTop w:val="0"/>
                  <w:marBottom w:val="0"/>
                  <w:divBdr>
                    <w:top w:val="none" w:sz="0" w:space="0" w:color="auto"/>
                    <w:left w:val="none" w:sz="0" w:space="0" w:color="auto"/>
                    <w:bottom w:val="none" w:sz="0" w:space="0" w:color="auto"/>
                    <w:right w:val="none" w:sz="0" w:space="0" w:color="auto"/>
                  </w:divBdr>
                  <w:divsChild>
                    <w:div w:id="599949240">
                      <w:marLeft w:val="0"/>
                      <w:marRight w:val="0"/>
                      <w:marTop w:val="0"/>
                      <w:marBottom w:val="0"/>
                      <w:divBdr>
                        <w:top w:val="none" w:sz="0" w:space="0" w:color="auto"/>
                        <w:left w:val="none" w:sz="0" w:space="0" w:color="auto"/>
                        <w:bottom w:val="none" w:sz="0" w:space="0" w:color="auto"/>
                        <w:right w:val="none" w:sz="0" w:space="0" w:color="auto"/>
                      </w:divBdr>
                    </w:div>
                    <w:div w:id="599949242">
                      <w:marLeft w:val="0"/>
                      <w:marRight w:val="0"/>
                      <w:marTop w:val="0"/>
                      <w:marBottom w:val="0"/>
                      <w:divBdr>
                        <w:top w:val="none" w:sz="0" w:space="0" w:color="auto"/>
                        <w:left w:val="none" w:sz="0" w:space="0" w:color="auto"/>
                        <w:bottom w:val="none" w:sz="0" w:space="0" w:color="auto"/>
                        <w:right w:val="none" w:sz="0" w:space="0" w:color="auto"/>
                      </w:divBdr>
                    </w:div>
                    <w:div w:id="599949243">
                      <w:marLeft w:val="0"/>
                      <w:marRight w:val="0"/>
                      <w:marTop w:val="0"/>
                      <w:marBottom w:val="0"/>
                      <w:divBdr>
                        <w:top w:val="none" w:sz="0" w:space="0" w:color="auto"/>
                        <w:left w:val="none" w:sz="0" w:space="0" w:color="auto"/>
                        <w:bottom w:val="none" w:sz="0" w:space="0" w:color="auto"/>
                        <w:right w:val="none" w:sz="0" w:space="0" w:color="auto"/>
                      </w:divBdr>
                    </w:div>
                    <w:div w:id="599949260">
                      <w:marLeft w:val="0"/>
                      <w:marRight w:val="0"/>
                      <w:marTop w:val="0"/>
                      <w:marBottom w:val="0"/>
                      <w:divBdr>
                        <w:top w:val="none" w:sz="0" w:space="0" w:color="auto"/>
                        <w:left w:val="none" w:sz="0" w:space="0" w:color="auto"/>
                        <w:bottom w:val="none" w:sz="0" w:space="0" w:color="auto"/>
                        <w:right w:val="none" w:sz="0" w:space="0" w:color="auto"/>
                      </w:divBdr>
                    </w:div>
                    <w:div w:id="599949262">
                      <w:marLeft w:val="0"/>
                      <w:marRight w:val="0"/>
                      <w:marTop w:val="0"/>
                      <w:marBottom w:val="0"/>
                      <w:divBdr>
                        <w:top w:val="none" w:sz="0" w:space="0" w:color="auto"/>
                        <w:left w:val="none" w:sz="0" w:space="0" w:color="auto"/>
                        <w:bottom w:val="none" w:sz="0" w:space="0" w:color="auto"/>
                        <w:right w:val="none" w:sz="0" w:space="0" w:color="auto"/>
                      </w:divBdr>
                    </w:div>
                    <w:div w:id="599949269">
                      <w:marLeft w:val="0"/>
                      <w:marRight w:val="0"/>
                      <w:marTop w:val="0"/>
                      <w:marBottom w:val="0"/>
                      <w:divBdr>
                        <w:top w:val="none" w:sz="0" w:space="0" w:color="auto"/>
                        <w:left w:val="none" w:sz="0" w:space="0" w:color="auto"/>
                        <w:bottom w:val="none" w:sz="0" w:space="0" w:color="auto"/>
                        <w:right w:val="none" w:sz="0" w:space="0" w:color="auto"/>
                      </w:divBdr>
                    </w:div>
                    <w:div w:id="599949271">
                      <w:marLeft w:val="0"/>
                      <w:marRight w:val="0"/>
                      <w:marTop w:val="0"/>
                      <w:marBottom w:val="0"/>
                      <w:divBdr>
                        <w:top w:val="none" w:sz="0" w:space="0" w:color="auto"/>
                        <w:left w:val="none" w:sz="0" w:space="0" w:color="auto"/>
                        <w:bottom w:val="none" w:sz="0" w:space="0" w:color="auto"/>
                        <w:right w:val="none" w:sz="0" w:space="0" w:color="auto"/>
                      </w:divBdr>
                    </w:div>
                    <w:div w:id="599949277">
                      <w:marLeft w:val="0"/>
                      <w:marRight w:val="0"/>
                      <w:marTop w:val="0"/>
                      <w:marBottom w:val="0"/>
                      <w:divBdr>
                        <w:top w:val="none" w:sz="0" w:space="0" w:color="auto"/>
                        <w:left w:val="none" w:sz="0" w:space="0" w:color="auto"/>
                        <w:bottom w:val="none" w:sz="0" w:space="0" w:color="auto"/>
                        <w:right w:val="none" w:sz="0" w:space="0" w:color="auto"/>
                      </w:divBdr>
                    </w:div>
                  </w:divsChild>
                </w:div>
                <w:div w:id="599949257">
                  <w:marLeft w:val="0"/>
                  <w:marRight w:val="0"/>
                  <w:marTop w:val="0"/>
                  <w:marBottom w:val="0"/>
                  <w:divBdr>
                    <w:top w:val="none" w:sz="0" w:space="0" w:color="auto"/>
                    <w:left w:val="none" w:sz="0" w:space="0" w:color="auto"/>
                    <w:bottom w:val="none" w:sz="0" w:space="0" w:color="auto"/>
                    <w:right w:val="none" w:sz="0" w:space="0" w:color="auto"/>
                  </w:divBdr>
                  <w:divsChild>
                    <w:div w:id="599949265">
                      <w:marLeft w:val="0"/>
                      <w:marRight w:val="0"/>
                      <w:marTop w:val="0"/>
                      <w:marBottom w:val="0"/>
                      <w:divBdr>
                        <w:top w:val="none" w:sz="0" w:space="0" w:color="auto"/>
                        <w:left w:val="none" w:sz="0" w:space="0" w:color="auto"/>
                        <w:bottom w:val="none" w:sz="0" w:space="0" w:color="auto"/>
                        <w:right w:val="none" w:sz="0" w:space="0" w:color="auto"/>
                      </w:divBdr>
                    </w:div>
                    <w:div w:id="599949273">
                      <w:marLeft w:val="0"/>
                      <w:marRight w:val="0"/>
                      <w:marTop w:val="0"/>
                      <w:marBottom w:val="0"/>
                      <w:divBdr>
                        <w:top w:val="none" w:sz="0" w:space="0" w:color="auto"/>
                        <w:left w:val="none" w:sz="0" w:space="0" w:color="auto"/>
                        <w:bottom w:val="none" w:sz="0" w:space="0" w:color="auto"/>
                        <w:right w:val="none" w:sz="0" w:space="0" w:color="auto"/>
                      </w:divBdr>
                    </w:div>
                  </w:divsChild>
                </w:div>
                <w:div w:id="599949258">
                  <w:marLeft w:val="0"/>
                  <w:marRight w:val="0"/>
                  <w:marTop w:val="0"/>
                  <w:marBottom w:val="0"/>
                  <w:divBdr>
                    <w:top w:val="none" w:sz="0" w:space="0" w:color="auto"/>
                    <w:left w:val="none" w:sz="0" w:space="0" w:color="auto"/>
                    <w:bottom w:val="none" w:sz="0" w:space="0" w:color="auto"/>
                    <w:right w:val="none" w:sz="0" w:space="0" w:color="auto"/>
                  </w:divBdr>
                  <w:divsChild>
                    <w:div w:id="599949261">
                      <w:marLeft w:val="0"/>
                      <w:marRight w:val="0"/>
                      <w:marTop w:val="0"/>
                      <w:marBottom w:val="0"/>
                      <w:divBdr>
                        <w:top w:val="none" w:sz="0" w:space="0" w:color="auto"/>
                        <w:left w:val="none" w:sz="0" w:space="0" w:color="auto"/>
                        <w:bottom w:val="none" w:sz="0" w:space="0" w:color="auto"/>
                        <w:right w:val="none" w:sz="0" w:space="0" w:color="auto"/>
                      </w:divBdr>
                    </w:div>
                  </w:divsChild>
                </w:div>
                <w:div w:id="599949263">
                  <w:marLeft w:val="0"/>
                  <w:marRight w:val="0"/>
                  <w:marTop w:val="0"/>
                  <w:marBottom w:val="0"/>
                  <w:divBdr>
                    <w:top w:val="none" w:sz="0" w:space="0" w:color="auto"/>
                    <w:left w:val="none" w:sz="0" w:space="0" w:color="auto"/>
                    <w:bottom w:val="none" w:sz="0" w:space="0" w:color="auto"/>
                    <w:right w:val="none" w:sz="0" w:space="0" w:color="auto"/>
                  </w:divBdr>
                </w:div>
                <w:div w:id="599949264">
                  <w:marLeft w:val="0"/>
                  <w:marRight w:val="0"/>
                  <w:marTop w:val="0"/>
                  <w:marBottom w:val="0"/>
                  <w:divBdr>
                    <w:top w:val="none" w:sz="0" w:space="0" w:color="auto"/>
                    <w:left w:val="none" w:sz="0" w:space="0" w:color="auto"/>
                    <w:bottom w:val="none" w:sz="0" w:space="0" w:color="auto"/>
                    <w:right w:val="none" w:sz="0" w:space="0" w:color="auto"/>
                  </w:divBdr>
                  <w:divsChild>
                    <w:div w:id="599949250">
                      <w:marLeft w:val="0"/>
                      <w:marRight w:val="0"/>
                      <w:marTop w:val="0"/>
                      <w:marBottom w:val="0"/>
                      <w:divBdr>
                        <w:top w:val="none" w:sz="0" w:space="0" w:color="auto"/>
                        <w:left w:val="none" w:sz="0" w:space="0" w:color="auto"/>
                        <w:bottom w:val="none" w:sz="0" w:space="0" w:color="auto"/>
                        <w:right w:val="none" w:sz="0" w:space="0" w:color="auto"/>
                      </w:divBdr>
                    </w:div>
                    <w:div w:id="599949252">
                      <w:marLeft w:val="0"/>
                      <w:marRight w:val="0"/>
                      <w:marTop w:val="0"/>
                      <w:marBottom w:val="0"/>
                      <w:divBdr>
                        <w:top w:val="none" w:sz="0" w:space="0" w:color="auto"/>
                        <w:left w:val="none" w:sz="0" w:space="0" w:color="auto"/>
                        <w:bottom w:val="none" w:sz="0" w:space="0" w:color="auto"/>
                        <w:right w:val="none" w:sz="0" w:space="0" w:color="auto"/>
                      </w:divBdr>
                    </w:div>
                    <w:div w:id="599949254">
                      <w:marLeft w:val="0"/>
                      <w:marRight w:val="0"/>
                      <w:marTop w:val="0"/>
                      <w:marBottom w:val="0"/>
                      <w:divBdr>
                        <w:top w:val="none" w:sz="0" w:space="0" w:color="auto"/>
                        <w:left w:val="none" w:sz="0" w:space="0" w:color="auto"/>
                        <w:bottom w:val="none" w:sz="0" w:space="0" w:color="auto"/>
                        <w:right w:val="none" w:sz="0" w:space="0" w:color="auto"/>
                      </w:divBdr>
                    </w:div>
                    <w:div w:id="599949279">
                      <w:marLeft w:val="0"/>
                      <w:marRight w:val="0"/>
                      <w:marTop w:val="0"/>
                      <w:marBottom w:val="0"/>
                      <w:divBdr>
                        <w:top w:val="none" w:sz="0" w:space="0" w:color="auto"/>
                        <w:left w:val="none" w:sz="0" w:space="0" w:color="auto"/>
                        <w:bottom w:val="none" w:sz="0" w:space="0" w:color="auto"/>
                        <w:right w:val="none" w:sz="0" w:space="0" w:color="auto"/>
                      </w:divBdr>
                    </w:div>
                  </w:divsChild>
                </w:div>
                <w:div w:id="5999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9306">
      <w:marLeft w:val="0"/>
      <w:marRight w:val="0"/>
      <w:marTop w:val="0"/>
      <w:marBottom w:val="0"/>
      <w:divBdr>
        <w:top w:val="none" w:sz="0" w:space="0" w:color="auto"/>
        <w:left w:val="none" w:sz="0" w:space="0" w:color="auto"/>
        <w:bottom w:val="none" w:sz="0" w:space="0" w:color="auto"/>
        <w:right w:val="none" w:sz="0" w:space="0" w:color="auto"/>
      </w:divBdr>
      <w:divsChild>
        <w:div w:id="599949303">
          <w:marLeft w:val="0"/>
          <w:marRight w:val="0"/>
          <w:marTop w:val="0"/>
          <w:marBottom w:val="0"/>
          <w:divBdr>
            <w:top w:val="none" w:sz="0" w:space="0" w:color="auto"/>
            <w:left w:val="none" w:sz="0" w:space="0" w:color="auto"/>
            <w:bottom w:val="none" w:sz="0" w:space="0" w:color="auto"/>
            <w:right w:val="none" w:sz="0" w:space="0" w:color="auto"/>
          </w:divBdr>
          <w:divsChild>
            <w:div w:id="599949280">
              <w:marLeft w:val="0"/>
              <w:marRight w:val="0"/>
              <w:marTop w:val="0"/>
              <w:marBottom w:val="0"/>
              <w:divBdr>
                <w:top w:val="none" w:sz="0" w:space="0" w:color="auto"/>
                <w:left w:val="none" w:sz="0" w:space="0" w:color="auto"/>
                <w:bottom w:val="none" w:sz="0" w:space="0" w:color="auto"/>
                <w:right w:val="none" w:sz="0" w:space="0" w:color="auto"/>
              </w:divBdr>
              <w:divsChild>
                <w:div w:id="599949284">
                  <w:marLeft w:val="0"/>
                  <w:marRight w:val="0"/>
                  <w:marTop w:val="0"/>
                  <w:marBottom w:val="0"/>
                  <w:divBdr>
                    <w:top w:val="none" w:sz="0" w:space="0" w:color="auto"/>
                    <w:left w:val="none" w:sz="0" w:space="0" w:color="auto"/>
                    <w:bottom w:val="none" w:sz="0" w:space="0" w:color="auto"/>
                    <w:right w:val="none" w:sz="0" w:space="0" w:color="auto"/>
                  </w:divBdr>
                  <w:divsChild>
                    <w:div w:id="599949291">
                      <w:marLeft w:val="0"/>
                      <w:marRight w:val="0"/>
                      <w:marTop w:val="0"/>
                      <w:marBottom w:val="0"/>
                      <w:divBdr>
                        <w:top w:val="none" w:sz="0" w:space="0" w:color="auto"/>
                        <w:left w:val="none" w:sz="0" w:space="0" w:color="auto"/>
                        <w:bottom w:val="none" w:sz="0" w:space="0" w:color="auto"/>
                        <w:right w:val="none" w:sz="0" w:space="0" w:color="auto"/>
                      </w:divBdr>
                    </w:div>
                    <w:div w:id="599949293">
                      <w:marLeft w:val="0"/>
                      <w:marRight w:val="0"/>
                      <w:marTop w:val="0"/>
                      <w:marBottom w:val="0"/>
                      <w:divBdr>
                        <w:top w:val="none" w:sz="0" w:space="0" w:color="auto"/>
                        <w:left w:val="none" w:sz="0" w:space="0" w:color="auto"/>
                        <w:bottom w:val="none" w:sz="0" w:space="0" w:color="auto"/>
                        <w:right w:val="none" w:sz="0" w:space="0" w:color="auto"/>
                      </w:divBdr>
                    </w:div>
                  </w:divsChild>
                </w:div>
                <w:div w:id="599949285">
                  <w:marLeft w:val="0"/>
                  <w:marRight w:val="0"/>
                  <w:marTop w:val="0"/>
                  <w:marBottom w:val="0"/>
                  <w:divBdr>
                    <w:top w:val="none" w:sz="0" w:space="0" w:color="auto"/>
                    <w:left w:val="none" w:sz="0" w:space="0" w:color="auto"/>
                    <w:bottom w:val="none" w:sz="0" w:space="0" w:color="auto"/>
                    <w:right w:val="none" w:sz="0" w:space="0" w:color="auto"/>
                  </w:divBdr>
                  <w:divsChild>
                    <w:div w:id="599949282">
                      <w:marLeft w:val="0"/>
                      <w:marRight w:val="0"/>
                      <w:marTop w:val="0"/>
                      <w:marBottom w:val="0"/>
                      <w:divBdr>
                        <w:top w:val="none" w:sz="0" w:space="0" w:color="auto"/>
                        <w:left w:val="none" w:sz="0" w:space="0" w:color="auto"/>
                        <w:bottom w:val="none" w:sz="0" w:space="0" w:color="auto"/>
                        <w:right w:val="none" w:sz="0" w:space="0" w:color="auto"/>
                      </w:divBdr>
                    </w:div>
                    <w:div w:id="599949310">
                      <w:marLeft w:val="0"/>
                      <w:marRight w:val="0"/>
                      <w:marTop w:val="0"/>
                      <w:marBottom w:val="0"/>
                      <w:divBdr>
                        <w:top w:val="none" w:sz="0" w:space="0" w:color="auto"/>
                        <w:left w:val="none" w:sz="0" w:space="0" w:color="auto"/>
                        <w:bottom w:val="none" w:sz="0" w:space="0" w:color="auto"/>
                        <w:right w:val="none" w:sz="0" w:space="0" w:color="auto"/>
                      </w:divBdr>
                    </w:div>
                    <w:div w:id="599949314">
                      <w:marLeft w:val="0"/>
                      <w:marRight w:val="0"/>
                      <w:marTop w:val="0"/>
                      <w:marBottom w:val="0"/>
                      <w:divBdr>
                        <w:top w:val="none" w:sz="0" w:space="0" w:color="auto"/>
                        <w:left w:val="none" w:sz="0" w:space="0" w:color="auto"/>
                        <w:bottom w:val="none" w:sz="0" w:space="0" w:color="auto"/>
                        <w:right w:val="none" w:sz="0" w:space="0" w:color="auto"/>
                      </w:divBdr>
                    </w:div>
                    <w:div w:id="599949320">
                      <w:marLeft w:val="0"/>
                      <w:marRight w:val="0"/>
                      <w:marTop w:val="0"/>
                      <w:marBottom w:val="0"/>
                      <w:divBdr>
                        <w:top w:val="none" w:sz="0" w:space="0" w:color="auto"/>
                        <w:left w:val="none" w:sz="0" w:space="0" w:color="auto"/>
                        <w:bottom w:val="none" w:sz="0" w:space="0" w:color="auto"/>
                        <w:right w:val="none" w:sz="0" w:space="0" w:color="auto"/>
                      </w:divBdr>
                    </w:div>
                  </w:divsChild>
                </w:div>
                <w:div w:id="599949286">
                  <w:marLeft w:val="0"/>
                  <w:marRight w:val="0"/>
                  <w:marTop w:val="0"/>
                  <w:marBottom w:val="0"/>
                  <w:divBdr>
                    <w:top w:val="none" w:sz="0" w:space="0" w:color="auto"/>
                    <w:left w:val="none" w:sz="0" w:space="0" w:color="auto"/>
                    <w:bottom w:val="none" w:sz="0" w:space="0" w:color="auto"/>
                    <w:right w:val="none" w:sz="0" w:space="0" w:color="auto"/>
                  </w:divBdr>
                  <w:divsChild>
                    <w:div w:id="599949287">
                      <w:marLeft w:val="0"/>
                      <w:marRight w:val="0"/>
                      <w:marTop w:val="0"/>
                      <w:marBottom w:val="0"/>
                      <w:divBdr>
                        <w:top w:val="none" w:sz="0" w:space="0" w:color="auto"/>
                        <w:left w:val="none" w:sz="0" w:space="0" w:color="auto"/>
                        <w:bottom w:val="none" w:sz="0" w:space="0" w:color="auto"/>
                        <w:right w:val="none" w:sz="0" w:space="0" w:color="auto"/>
                      </w:divBdr>
                    </w:div>
                    <w:div w:id="599949292">
                      <w:marLeft w:val="0"/>
                      <w:marRight w:val="0"/>
                      <w:marTop w:val="0"/>
                      <w:marBottom w:val="0"/>
                      <w:divBdr>
                        <w:top w:val="none" w:sz="0" w:space="0" w:color="auto"/>
                        <w:left w:val="none" w:sz="0" w:space="0" w:color="auto"/>
                        <w:bottom w:val="none" w:sz="0" w:space="0" w:color="auto"/>
                        <w:right w:val="none" w:sz="0" w:space="0" w:color="auto"/>
                      </w:divBdr>
                    </w:div>
                    <w:div w:id="599949298">
                      <w:marLeft w:val="0"/>
                      <w:marRight w:val="0"/>
                      <w:marTop w:val="0"/>
                      <w:marBottom w:val="0"/>
                      <w:divBdr>
                        <w:top w:val="none" w:sz="0" w:space="0" w:color="auto"/>
                        <w:left w:val="none" w:sz="0" w:space="0" w:color="auto"/>
                        <w:bottom w:val="none" w:sz="0" w:space="0" w:color="auto"/>
                        <w:right w:val="none" w:sz="0" w:space="0" w:color="auto"/>
                      </w:divBdr>
                    </w:div>
                    <w:div w:id="599949305">
                      <w:marLeft w:val="0"/>
                      <w:marRight w:val="0"/>
                      <w:marTop w:val="0"/>
                      <w:marBottom w:val="0"/>
                      <w:divBdr>
                        <w:top w:val="none" w:sz="0" w:space="0" w:color="auto"/>
                        <w:left w:val="none" w:sz="0" w:space="0" w:color="auto"/>
                        <w:bottom w:val="none" w:sz="0" w:space="0" w:color="auto"/>
                        <w:right w:val="none" w:sz="0" w:space="0" w:color="auto"/>
                      </w:divBdr>
                    </w:div>
                    <w:div w:id="599949308">
                      <w:marLeft w:val="0"/>
                      <w:marRight w:val="0"/>
                      <w:marTop w:val="0"/>
                      <w:marBottom w:val="0"/>
                      <w:divBdr>
                        <w:top w:val="none" w:sz="0" w:space="0" w:color="auto"/>
                        <w:left w:val="none" w:sz="0" w:space="0" w:color="auto"/>
                        <w:bottom w:val="none" w:sz="0" w:space="0" w:color="auto"/>
                        <w:right w:val="none" w:sz="0" w:space="0" w:color="auto"/>
                      </w:divBdr>
                    </w:div>
                    <w:div w:id="599949313">
                      <w:marLeft w:val="0"/>
                      <w:marRight w:val="0"/>
                      <w:marTop w:val="0"/>
                      <w:marBottom w:val="0"/>
                      <w:divBdr>
                        <w:top w:val="none" w:sz="0" w:space="0" w:color="auto"/>
                        <w:left w:val="none" w:sz="0" w:space="0" w:color="auto"/>
                        <w:bottom w:val="none" w:sz="0" w:space="0" w:color="auto"/>
                        <w:right w:val="none" w:sz="0" w:space="0" w:color="auto"/>
                      </w:divBdr>
                    </w:div>
                    <w:div w:id="599949319">
                      <w:marLeft w:val="0"/>
                      <w:marRight w:val="0"/>
                      <w:marTop w:val="0"/>
                      <w:marBottom w:val="0"/>
                      <w:divBdr>
                        <w:top w:val="none" w:sz="0" w:space="0" w:color="auto"/>
                        <w:left w:val="none" w:sz="0" w:space="0" w:color="auto"/>
                        <w:bottom w:val="none" w:sz="0" w:space="0" w:color="auto"/>
                        <w:right w:val="none" w:sz="0" w:space="0" w:color="auto"/>
                      </w:divBdr>
                    </w:div>
                  </w:divsChild>
                </w:div>
                <w:div w:id="599949290">
                  <w:marLeft w:val="0"/>
                  <w:marRight w:val="0"/>
                  <w:marTop w:val="0"/>
                  <w:marBottom w:val="0"/>
                  <w:divBdr>
                    <w:top w:val="none" w:sz="0" w:space="0" w:color="auto"/>
                    <w:left w:val="none" w:sz="0" w:space="0" w:color="auto"/>
                    <w:bottom w:val="none" w:sz="0" w:space="0" w:color="auto"/>
                    <w:right w:val="none" w:sz="0" w:space="0" w:color="auto"/>
                  </w:divBdr>
                  <w:divsChild>
                    <w:div w:id="599949283">
                      <w:marLeft w:val="0"/>
                      <w:marRight w:val="0"/>
                      <w:marTop w:val="0"/>
                      <w:marBottom w:val="0"/>
                      <w:divBdr>
                        <w:top w:val="none" w:sz="0" w:space="0" w:color="auto"/>
                        <w:left w:val="none" w:sz="0" w:space="0" w:color="auto"/>
                        <w:bottom w:val="none" w:sz="0" w:space="0" w:color="auto"/>
                        <w:right w:val="none" w:sz="0" w:space="0" w:color="auto"/>
                      </w:divBdr>
                    </w:div>
                  </w:divsChild>
                </w:div>
                <w:div w:id="599949296">
                  <w:marLeft w:val="0"/>
                  <w:marRight w:val="0"/>
                  <w:marTop w:val="0"/>
                  <w:marBottom w:val="0"/>
                  <w:divBdr>
                    <w:top w:val="none" w:sz="0" w:space="0" w:color="auto"/>
                    <w:left w:val="none" w:sz="0" w:space="0" w:color="auto"/>
                    <w:bottom w:val="none" w:sz="0" w:space="0" w:color="auto"/>
                    <w:right w:val="none" w:sz="0" w:space="0" w:color="auto"/>
                  </w:divBdr>
                </w:div>
                <w:div w:id="599949300">
                  <w:marLeft w:val="0"/>
                  <w:marRight w:val="0"/>
                  <w:marTop w:val="0"/>
                  <w:marBottom w:val="0"/>
                  <w:divBdr>
                    <w:top w:val="none" w:sz="0" w:space="0" w:color="auto"/>
                    <w:left w:val="none" w:sz="0" w:space="0" w:color="auto"/>
                    <w:bottom w:val="none" w:sz="0" w:space="0" w:color="auto"/>
                    <w:right w:val="none" w:sz="0" w:space="0" w:color="auto"/>
                  </w:divBdr>
                  <w:divsChild>
                    <w:div w:id="599949317">
                      <w:marLeft w:val="0"/>
                      <w:marRight w:val="0"/>
                      <w:marTop w:val="0"/>
                      <w:marBottom w:val="0"/>
                      <w:divBdr>
                        <w:top w:val="none" w:sz="0" w:space="0" w:color="auto"/>
                        <w:left w:val="none" w:sz="0" w:space="0" w:color="auto"/>
                        <w:bottom w:val="none" w:sz="0" w:space="0" w:color="auto"/>
                        <w:right w:val="none" w:sz="0" w:space="0" w:color="auto"/>
                      </w:divBdr>
                    </w:div>
                  </w:divsChild>
                </w:div>
                <w:div w:id="599949301">
                  <w:marLeft w:val="0"/>
                  <w:marRight w:val="0"/>
                  <w:marTop w:val="0"/>
                  <w:marBottom w:val="0"/>
                  <w:divBdr>
                    <w:top w:val="none" w:sz="0" w:space="0" w:color="auto"/>
                    <w:left w:val="none" w:sz="0" w:space="0" w:color="auto"/>
                    <w:bottom w:val="none" w:sz="0" w:space="0" w:color="auto"/>
                    <w:right w:val="none" w:sz="0" w:space="0" w:color="auto"/>
                  </w:divBdr>
                  <w:divsChild>
                    <w:div w:id="599949288">
                      <w:marLeft w:val="0"/>
                      <w:marRight w:val="0"/>
                      <w:marTop w:val="0"/>
                      <w:marBottom w:val="0"/>
                      <w:divBdr>
                        <w:top w:val="none" w:sz="0" w:space="0" w:color="auto"/>
                        <w:left w:val="none" w:sz="0" w:space="0" w:color="auto"/>
                        <w:bottom w:val="none" w:sz="0" w:space="0" w:color="auto"/>
                        <w:right w:val="none" w:sz="0" w:space="0" w:color="auto"/>
                      </w:divBdr>
                    </w:div>
                    <w:div w:id="599949289">
                      <w:marLeft w:val="0"/>
                      <w:marRight w:val="0"/>
                      <w:marTop w:val="0"/>
                      <w:marBottom w:val="0"/>
                      <w:divBdr>
                        <w:top w:val="none" w:sz="0" w:space="0" w:color="auto"/>
                        <w:left w:val="none" w:sz="0" w:space="0" w:color="auto"/>
                        <w:bottom w:val="none" w:sz="0" w:space="0" w:color="auto"/>
                        <w:right w:val="none" w:sz="0" w:space="0" w:color="auto"/>
                      </w:divBdr>
                    </w:div>
                    <w:div w:id="599949307">
                      <w:marLeft w:val="0"/>
                      <w:marRight w:val="0"/>
                      <w:marTop w:val="0"/>
                      <w:marBottom w:val="0"/>
                      <w:divBdr>
                        <w:top w:val="none" w:sz="0" w:space="0" w:color="auto"/>
                        <w:left w:val="none" w:sz="0" w:space="0" w:color="auto"/>
                        <w:bottom w:val="none" w:sz="0" w:space="0" w:color="auto"/>
                        <w:right w:val="none" w:sz="0" w:space="0" w:color="auto"/>
                      </w:divBdr>
                    </w:div>
                    <w:div w:id="599949315">
                      <w:marLeft w:val="0"/>
                      <w:marRight w:val="0"/>
                      <w:marTop w:val="0"/>
                      <w:marBottom w:val="0"/>
                      <w:divBdr>
                        <w:top w:val="none" w:sz="0" w:space="0" w:color="auto"/>
                        <w:left w:val="none" w:sz="0" w:space="0" w:color="auto"/>
                        <w:bottom w:val="none" w:sz="0" w:space="0" w:color="auto"/>
                        <w:right w:val="none" w:sz="0" w:space="0" w:color="auto"/>
                      </w:divBdr>
                    </w:div>
                    <w:div w:id="599949318">
                      <w:marLeft w:val="0"/>
                      <w:marRight w:val="0"/>
                      <w:marTop w:val="0"/>
                      <w:marBottom w:val="0"/>
                      <w:divBdr>
                        <w:top w:val="none" w:sz="0" w:space="0" w:color="auto"/>
                        <w:left w:val="none" w:sz="0" w:space="0" w:color="auto"/>
                        <w:bottom w:val="none" w:sz="0" w:space="0" w:color="auto"/>
                        <w:right w:val="none" w:sz="0" w:space="0" w:color="auto"/>
                      </w:divBdr>
                    </w:div>
                  </w:divsChild>
                </w:div>
                <w:div w:id="599949302">
                  <w:marLeft w:val="0"/>
                  <w:marRight w:val="0"/>
                  <w:marTop w:val="0"/>
                  <w:marBottom w:val="0"/>
                  <w:divBdr>
                    <w:top w:val="none" w:sz="0" w:space="0" w:color="auto"/>
                    <w:left w:val="none" w:sz="0" w:space="0" w:color="auto"/>
                    <w:bottom w:val="none" w:sz="0" w:space="0" w:color="auto"/>
                    <w:right w:val="none" w:sz="0" w:space="0" w:color="auto"/>
                  </w:divBdr>
                </w:div>
                <w:div w:id="599949309">
                  <w:marLeft w:val="0"/>
                  <w:marRight w:val="0"/>
                  <w:marTop w:val="0"/>
                  <w:marBottom w:val="0"/>
                  <w:divBdr>
                    <w:top w:val="none" w:sz="0" w:space="0" w:color="auto"/>
                    <w:left w:val="none" w:sz="0" w:space="0" w:color="auto"/>
                    <w:bottom w:val="none" w:sz="0" w:space="0" w:color="auto"/>
                    <w:right w:val="none" w:sz="0" w:space="0" w:color="auto"/>
                  </w:divBdr>
                </w:div>
                <w:div w:id="599949316">
                  <w:marLeft w:val="0"/>
                  <w:marRight w:val="0"/>
                  <w:marTop w:val="0"/>
                  <w:marBottom w:val="0"/>
                  <w:divBdr>
                    <w:top w:val="none" w:sz="0" w:space="0" w:color="auto"/>
                    <w:left w:val="none" w:sz="0" w:space="0" w:color="auto"/>
                    <w:bottom w:val="none" w:sz="0" w:space="0" w:color="auto"/>
                    <w:right w:val="none" w:sz="0" w:space="0" w:color="auto"/>
                  </w:divBdr>
                  <w:divsChild>
                    <w:div w:id="599949281">
                      <w:marLeft w:val="0"/>
                      <w:marRight w:val="0"/>
                      <w:marTop w:val="0"/>
                      <w:marBottom w:val="0"/>
                      <w:divBdr>
                        <w:top w:val="none" w:sz="0" w:space="0" w:color="auto"/>
                        <w:left w:val="none" w:sz="0" w:space="0" w:color="auto"/>
                        <w:bottom w:val="none" w:sz="0" w:space="0" w:color="auto"/>
                        <w:right w:val="none" w:sz="0" w:space="0" w:color="auto"/>
                      </w:divBdr>
                    </w:div>
                    <w:div w:id="599949294">
                      <w:marLeft w:val="0"/>
                      <w:marRight w:val="0"/>
                      <w:marTop w:val="0"/>
                      <w:marBottom w:val="0"/>
                      <w:divBdr>
                        <w:top w:val="none" w:sz="0" w:space="0" w:color="auto"/>
                        <w:left w:val="none" w:sz="0" w:space="0" w:color="auto"/>
                        <w:bottom w:val="none" w:sz="0" w:space="0" w:color="auto"/>
                        <w:right w:val="none" w:sz="0" w:space="0" w:color="auto"/>
                      </w:divBdr>
                    </w:div>
                    <w:div w:id="599949295">
                      <w:marLeft w:val="0"/>
                      <w:marRight w:val="0"/>
                      <w:marTop w:val="0"/>
                      <w:marBottom w:val="0"/>
                      <w:divBdr>
                        <w:top w:val="none" w:sz="0" w:space="0" w:color="auto"/>
                        <w:left w:val="none" w:sz="0" w:space="0" w:color="auto"/>
                        <w:bottom w:val="none" w:sz="0" w:space="0" w:color="auto"/>
                        <w:right w:val="none" w:sz="0" w:space="0" w:color="auto"/>
                      </w:divBdr>
                    </w:div>
                    <w:div w:id="599949297">
                      <w:marLeft w:val="0"/>
                      <w:marRight w:val="0"/>
                      <w:marTop w:val="0"/>
                      <w:marBottom w:val="0"/>
                      <w:divBdr>
                        <w:top w:val="none" w:sz="0" w:space="0" w:color="auto"/>
                        <w:left w:val="none" w:sz="0" w:space="0" w:color="auto"/>
                        <w:bottom w:val="none" w:sz="0" w:space="0" w:color="auto"/>
                        <w:right w:val="none" w:sz="0" w:space="0" w:color="auto"/>
                      </w:divBdr>
                    </w:div>
                    <w:div w:id="599949299">
                      <w:marLeft w:val="0"/>
                      <w:marRight w:val="0"/>
                      <w:marTop w:val="0"/>
                      <w:marBottom w:val="0"/>
                      <w:divBdr>
                        <w:top w:val="none" w:sz="0" w:space="0" w:color="auto"/>
                        <w:left w:val="none" w:sz="0" w:space="0" w:color="auto"/>
                        <w:bottom w:val="none" w:sz="0" w:space="0" w:color="auto"/>
                        <w:right w:val="none" w:sz="0" w:space="0" w:color="auto"/>
                      </w:divBdr>
                    </w:div>
                    <w:div w:id="599949304">
                      <w:marLeft w:val="0"/>
                      <w:marRight w:val="0"/>
                      <w:marTop w:val="0"/>
                      <w:marBottom w:val="0"/>
                      <w:divBdr>
                        <w:top w:val="none" w:sz="0" w:space="0" w:color="auto"/>
                        <w:left w:val="none" w:sz="0" w:space="0" w:color="auto"/>
                        <w:bottom w:val="none" w:sz="0" w:space="0" w:color="auto"/>
                        <w:right w:val="none" w:sz="0" w:space="0" w:color="auto"/>
                      </w:divBdr>
                    </w:div>
                    <w:div w:id="599949311">
                      <w:marLeft w:val="0"/>
                      <w:marRight w:val="0"/>
                      <w:marTop w:val="0"/>
                      <w:marBottom w:val="0"/>
                      <w:divBdr>
                        <w:top w:val="none" w:sz="0" w:space="0" w:color="auto"/>
                        <w:left w:val="none" w:sz="0" w:space="0" w:color="auto"/>
                        <w:bottom w:val="none" w:sz="0" w:space="0" w:color="auto"/>
                        <w:right w:val="none" w:sz="0" w:space="0" w:color="auto"/>
                      </w:divBdr>
                    </w:div>
                    <w:div w:id="599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334">
      <w:marLeft w:val="0"/>
      <w:marRight w:val="0"/>
      <w:marTop w:val="0"/>
      <w:marBottom w:val="0"/>
      <w:divBdr>
        <w:top w:val="none" w:sz="0" w:space="0" w:color="auto"/>
        <w:left w:val="none" w:sz="0" w:space="0" w:color="auto"/>
        <w:bottom w:val="none" w:sz="0" w:space="0" w:color="auto"/>
        <w:right w:val="none" w:sz="0" w:space="0" w:color="auto"/>
      </w:divBdr>
      <w:divsChild>
        <w:div w:id="599949356">
          <w:marLeft w:val="0"/>
          <w:marRight w:val="0"/>
          <w:marTop w:val="0"/>
          <w:marBottom w:val="0"/>
          <w:divBdr>
            <w:top w:val="none" w:sz="0" w:space="0" w:color="auto"/>
            <w:left w:val="none" w:sz="0" w:space="0" w:color="auto"/>
            <w:bottom w:val="none" w:sz="0" w:space="0" w:color="auto"/>
            <w:right w:val="none" w:sz="0" w:space="0" w:color="auto"/>
          </w:divBdr>
          <w:divsChild>
            <w:div w:id="599949331">
              <w:marLeft w:val="0"/>
              <w:marRight w:val="0"/>
              <w:marTop w:val="0"/>
              <w:marBottom w:val="0"/>
              <w:divBdr>
                <w:top w:val="none" w:sz="0" w:space="0" w:color="auto"/>
                <w:left w:val="none" w:sz="0" w:space="0" w:color="auto"/>
                <w:bottom w:val="none" w:sz="0" w:space="0" w:color="auto"/>
                <w:right w:val="none" w:sz="0" w:space="0" w:color="auto"/>
              </w:divBdr>
              <w:divsChild>
                <w:div w:id="599949327">
                  <w:marLeft w:val="0"/>
                  <w:marRight w:val="0"/>
                  <w:marTop w:val="0"/>
                  <w:marBottom w:val="0"/>
                  <w:divBdr>
                    <w:top w:val="none" w:sz="0" w:space="0" w:color="auto"/>
                    <w:left w:val="none" w:sz="0" w:space="0" w:color="auto"/>
                    <w:bottom w:val="none" w:sz="0" w:space="0" w:color="auto"/>
                    <w:right w:val="none" w:sz="0" w:space="0" w:color="auto"/>
                  </w:divBdr>
                </w:div>
                <w:div w:id="599949332">
                  <w:marLeft w:val="0"/>
                  <w:marRight w:val="0"/>
                  <w:marTop w:val="0"/>
                  <w:marBottom w:val="0"/>
                  <w:divBdr>
                    <w:top w:val="none" w:sz="0" w:space="0" w:color="auto"/>
                    <w:left w:val="none" w:sz="0" w:space="0" w:color="auto"/>
                    <w:bottom w:val="none" w:sz="0" w:space="0" w:color="auto"/>
                    <w:right w:val="none" w:sz="0" w:space="0" w:color="auto"/>
                  </w:divBdr>
                  <w:divsChild>
                    <w:div w:id="599949323">
                      <w:marLeft w:val="0"/>
                      <w:marRight w:val="0"/>
                      <w:marTop w:val="0"/>
                      <w:marBottom w:val="0"/>
                      <w:divBdr>
                        <w:top w:val="none" w:sz="0" w:space="0" w:color="auto"/>
                        <w:left w:val="none" w:sz="0" w:space="0" w:color="auto"/>
                        <w:bottom w:val="none" w:sz="0" w:space="0" w:color="auto"/>
                        <w:right w:val="none" w:sz="0" w:space="0" w:color="auto"/>
                      </w:divBdr>
                    </w:div>
                    <w:div w:id="599949336">
                      <w:marLeft w:val="0"/>
                      <w:marRight w:val="0"/>
                      <w:marTop w:val="0"/>
                      <w:marBottom w:val="0"/>
                      <w:divBdr>
                        <w:top w:val="none" w:sz="0" w:space="0" w:color="auto"/>
                        <w:left w:val="none" w:sz="0" w:space="0" w:color="auto"/>
                        <w:bottom w:val="none" w:sz="0" w:space="0" w:color="auto"/>
                        <w:right w:val="none" w:sz="0" w:space="0" w:color="auto"/>
                      </w:divBdr>
                    </w:div>
                    <w:div w:id="599949351">
                      <w:marLeft w:val="0"/>
                      <w:marRight w:val="0"/>
                      <w:marTop w:val="0"/>
                      <w:marBottom w:val="0"/>
                      <w:divBdr>
                        <w:top w:val="none" w:sz="0" w:space="0" w:color="auto"/>
                        <w:left w:val="none" w:sz="0" w:space="0" w:color="auto"/>
                        <w:bottom w:val="none" w:sz="0" w:space="0" w:color="auto"/>
                        <w:right w:val="none" w:sz="0" w:space="0" w:color="auto"/>
                      </w:divBdr>
                    </w:div>
                    <w:div w:id="599949360">
                      <w:marLeft w:val="0"/>
                      <w:marRight w:val="0"/>
                      <w:marTop w:val="0"/>
                      <w:marBottom w:val="0"/>
                      <w:divBdr>
                        <w:top w:val="none" w:sz="0" w:space="0" w:color="auto"/>
                        <w:left w:val="none" w:sz="0" w:space="0" w:color="auto"/>
                        <w:bottom w:val="none" w:sz="0" w:space="0" w:color="auto"/>
                        <w:right w:val="none" w:sz="0" w:space="0" w:color="auto"/>
                      </w:divBdr>
                    </w:div>
                  </w:divsChild>
                </w:div>
                <w:div w:id="599949335">
                  <w:marLeft w:val="0"/>
                  <w:marRight w:val="0"/>
                  <w:marTop w:val="0"/>
                  <w:marBottom w:val="0"/>
                  <w:divBdr>
                    <w:top w:val="none" w:sz="0" w:space="0" w:color="auto"/>
                    <w:left w:val="none" w:sz="0" w:space="0" w:color="auto"/>
                    <w:bottom w:val="none" w:sz="0" w:space="0" w:color="auto"/>
                    <w:right w:val="none" w:sz="0" w:space="0" w:color="auto"/>
                  </w:divBdr>
                </w:div>
                <w:div w:id="599949341">
                  <w:marLeft w:val="0"/>
                  <w:marRight w:val="0"/>
                  <w:marTop w:val="0"/>
                  <w:marBottom w:val="0"/>
                  <w:divBdr>
                    <w:top w:val="none" w:sz="0" w:space="0" w:color="auto"/>
                    <w:left w:val="none" w:sz="0" w:space="0" w:color="auto"/>
                    <w:bottom w:val="none" w:sz="0" w:space="0" w:color="auto"/>
                    <w:right w:val="none" w:sz="0" w:space="0" w:color="auto"/>
                  </w:divBdr>
                  <w:divsChild>
                    <w:div w:id="599949343">
                      <w:marLeft w:val="0"/>
                      <w:marRight w:val="0"/>
                      <w:marTop w:val="0"/>
                      <w:marBottom w:val="0"/>
                      <w:divBdr>
                        <w:top w:val="none" w:sz="0" w:space="0" w:color="auto"/>
                        <w:left w:val="none" w:sz="0" w:space="0" w:color="auto"/>
                        <w:bottom w:val="none" w:sz="0" w:space="0" w:color="auto"/>
                        <w:right w:val="none" w:sz="0" w:space="0" w:color="auto"/>
                      </w:divBdr>
                    </w:div>
                    <w:div w:id="599949346">
                      <w:marLeft w:val="0"/>
                      <w:marRight w:val="0"/>
                      <w:marTop w:val="0"/>
                      <w:marBottom w:val="0"/>
                      <w:divBdr>
                        <w:top w:val="none" w:sz="0" w:space="0" w:color="auto"/>
                        <w:left w:val="none" w:sz="0" w:space="0" w:color="auto"/>
                        <w:bottom w:val="none" w:sz="0" w:space="0" w:color="auto"/>
                        <w:right w:val="none" w:sz="0" w:space="0" w:color="auto"/>
                      </w:divBdr>
                    </w:div>
                  </w:divsChild>
                </w:div>
                <w:div w:id="599949344">
                  <w:marLeft w:val="0"/>
                  <w:marRight w:val="0"/>
                  <w:marTop w:val="0"/>
                  <w:marBottom w:val="0"/>
                  <w:divBdr>
                    <w:top w:val="none" w:sz="0" w:space="0" w:color="auto"/>
                    <w:left w:val="none" w:sz="0" w:space="0" w:color="auto"/>
                    <w:bottom w:val="none" w:sz="0" w:space="0" w:color="auto"/>
                    <w:right w:val="none" w:sz="0" w:space="0" w:color="auto"/>
                  </w:divBdr>
                  <w:divsChild>
                    <w:div w:id="599949333">
                      <w:marLeft w:val="0"/>
                      <w:marRight w:val="0"/>
                      <w:marTop w:val="0"/>
                      <w:marBottom w:val="0"/>
                      <w:divBdr>
                        <w:top w:val="none" w:sz="0" w:space="0" w:color="auto"/>
                        <w:left w:val="none" w:sz="0" w:space="0" w:color="auto"/>
                        <w:bottom w:val="none" w:sz="0" w:space="0" w:color="auto"/>
                        <w:right w:val="none" w:sz="0" w:space="0" w:color="auto"/>
                      </w:divBdr>
                    </w:div>
                    <w:div w:id="599949337">
                      <w:marLeft w:val="0"/>
                      <w:marRight w:val="0"/>
                      <w:marTop w:val="0"/>
                      <w:marBottom w:val="0"/>
                      <w:divBdr>
                        <w:top w:val="none" w:sz="0" w:space="0" w:color="auto"/>
                        <w:left w:val="none" w:sz="0" w:space="0" w:color="auto"/>
                        <w:bottom w:val="none" w:sz="0" w:space="0" w:color="auto"/>
                        <w:right w:val="none" w:sz="0" w:space="0" w:color="auto"/>
                      </w:divBdr>
                    </w:div>
                    <w:div w:id="599949338">
                      <w:marLeft w:val="0"/>
                      <w:marRight w:val="0"/>
                      <w:marTop w:val="0"/>
                      <w:marBottom w:val="0"/>
                      <w:divBdr>
                        <w:top w:val="none" w:sz="0" w:space="0" w:color="auto"/>
                        <w:left w:val="none" w:sz="0" w:space="0" w:color="auto"/>
                        <w:bottom w:val="none" w:sz="0" w:space="0" w:color="auto"/>
                        <w:right w:val="none" w:sz="0" w:space="0" w:color="auto"/>
                      </w:divBdr>
                    </w:div>
                    <w:div w:id="599949339">
                      <w:marLeft w:val="0"/>
                      <w:marRight w:val="0"/>
                      <w:marTop w:val="0"/>
                      <w:marBottom w:val="0"/>
                      <w:divBdr>
                        <w:top w:val="none" w:sz="0" w:space="0" w:color="auto"/>
                        <w:left w:val="none" w:sz="0" w:space="0" w:color="auto"/>
                        <w:bottom w:val="none" w:sz="0" w:space="0" w:color="auto"/>
                        <w:right w:val="none" w:sz="0" w:space="0" w:color="auto"/>
                      </w:divBdr>
                    </w:div>
                    <w:div w:id="599949347">
                      <w:marLeft w:val="0"/>
                      <w:marRight w:val="0"/>
                      <w:marTop w:val="0"/>
                      <w:marBottom w:val="0"/>
                      <w:divBdr>
                        <w:top w:val="none" w:sz="0" w:space="0" w:color="auto"/>
                        <w:left w:val="none" w:sz="0" w:space="0" w:color="auto"/>
                        <w:bottom w:val="none" w:sz="0" w:space="0" w:color="auto"/>
                        <w:right w:val="none" w:sz="0" w:space="0" w:color="auto"/>
                      </w:divBdr>
                    </w:div>
                    <w:div w:id="599949352">
                      <w:marLeft w:val="0"/>
                      <w:marRight w:val="0"/>
                      <w:marTop w:val="0"/>
                      <w:marBottom w:val="0"/>
                      <w:divBdr>
                        <w:top w:val="none" w:sz="0" w:space="0" w:color="auto"/>
                        <w:left w:val="none" w:sz="0" w:space="0" w:color="auto"/>
                        <w:bottom w:val="none" w:sz="0" w:space="0" w:color="auto"/>
                        <w:right w:val="none" w:sz="0" w:space="0" w:color="auto"/>
                      </w:divBdr>
                    </w:div>
                    <w:div w:id="599949357">
                      <w:marLeft w:val="0"/>
                      <w:marRight w:val="0"/>
                      <w:marTop w:val="0"/>
                      <w:marBottom w:val="0"/>
                      <w:divBdr>
                        <w:top w:val="none" w:sz="0" w:space="0" w:color="auto"/>
                        <w:left w:val="none" w:sz="0" w:space="0" w:color="auto"/>
                        <w:bottom w:val="none" w:sz="0" w:space="0" w:color="auto"/>
                        <w:right w:val="none" w:sz="0" w:space="0" w:color="auto"/>
                      </w:divBdr>
                    </w:div>
                    <w:div w:id="599949358">
                      <w:marLeft w:val="0"/>
                      <w:marRight w:val="0"/>
                      <w:marTop w:val="0"/>
                      <w:marBottom w:val="0"/>
                      <w:divBdr>
                        <w:top w:val="none" w:sz="0" w:space="0" w:color="auto"/>
                        <w:left w:val="none" w:sz="0" w:space="0" w:color="auto"/>
                        <w:bottom w:val="none" w:sz="0" w:space="0" w:color="auto"/>
                        <w:right w:val="none" w:sz="0" w:space="0" w:color="auto"/>
                      </w:divBdr>
                    </w:div>
                  </w:divsChild>
                </w:div>
                <w:div w:id="599949345">
                  <w:marLeft w:val="0"/>
                  <w:marRight w:val="0"/>
                  <w:marTop w:val="0"/>
                  <w:marBottom w:val="0"/>
                  <w:divBdr>
                    <w:top w:val="none" w:sz="0" w:space="0" w:color="auto"/>
                    <w:left w:val="none" w:sz="0" w:space="0" w:color="auto"/>
                    <w:bottom w:val="none" w:sz="0" w:space="0" w:color="auto"/>
                    <w:right w:val="none" w:sz="0" w:space="0" w:color="auto"/>
                  </w:divBdr>
                </w:div>
                <w:div w:id="599949350">
                  <w:marLeft w:val="0"/>
                  <w:marRight w:val="0"/>
                  <w:marTop w:val="0"/>
                  <w:marBottom w:val="0"/>
                  <w:divBdr>
                    <w:top w:val="none" w:sz="0" w:space="0" w:color="auto"/>
                    <w:left w:val="none" w:sz="0" w:space="0" w:color="auto"/>
                    <w:bottom w:val="none" w:sz="0" w:space="0" w:color="auto"/>
                    <w:right w:val="none" w:sz="0" w:space="0" w:color="auto"/>
                  </w:divBdr>
                  <w:divsChild>
                    <w:div w:id="599949354">
                      <w:marLeft w:val="0"/>
                      <w:marRight w:val="0"/>
                      <w:marTop w:val="0"/>
                      <w:marBottom w:val="0"/>
                      <w:divBdr>
                        <w:top w:val="none" w:sz="0" w:space="0" w:color="auto"/>
                        <w:left w:val="none" w:sz="0" w:space="0" w:color="auto"/>
                        <w:bottom w:val="none" w:sz="0" w:space="0" w:color="auto"/>
                        <w:right w:val="none" w:sz="0" w:space="0" w:color="auto"/>
                      </w:divBdr>
                    </w:div>
                  </w:divsChild>
                </w:div>
                <w:div w:id="599949355">
                  <w:marLeft w:val="0"/>
                  <w:marRight w:val="0"/>
                  <w:marTop w:val="0"/>
                  <w:marBottom w:val="0"/>
                  <w:divBdr>
                    <w:top w:val="none" w:sz="0" w:space="0" w:color="auto"/>
                    <w:left w:val="none" w:sz="0" w:space="0" w:color="auto"/>
                    <w:bottom w:val="none" w:sz="0" w:space="0" w:color="auto"/>
                    <w:right w:val="none" w:sz="0" w:space="0" w:color="auto"/>
                  </w:divBdr>
                  <w:divsChild>
                    <w:div w:id="599949321">
                      <w:marLeft w:val="0"/>
                      <w:marRight w:val="0"/>
                      <w:marTop w:val="0"/>
                      <w:marBottom w:val="0"/>
                      <w:divBdr>
                        <w:top w:val="none" w:sz="0" w:space="0" w:color="auto"/>
                        <w:left w:val="none" w:sz="0" w:space="0" w:color="auto"/>
                        <w:bottom w:val="none" w:sz="0" w:space="0" w:color="auto"/>
                        <w:right w:val="none" w:sz="0" w:space="0" w:color="auto"/>
                      </w:divBdr>
                    </w:div>
                    <w:div w:id="599949322">
                      <w:marLeft w:val="0"/>
                      <w:marRight w:val="0"/>
                      <w:marTop w:val="0"/>
                      <w:marBottom w:val="0"/>
                      <w:divBdr>
                        <w:top w:val="none" w:sz="0" w:space="0" w:color="auto"/>
                        <w:left w:val="none" w:sz="0" w:space="0" w:color="auto"/>
                        <w:bottom w:val="none" w:sz="0" w:space="0" w:color="auto"/>
                        <w:right w:val="none" w:sz="0" w:space="0" w:color="auto"/>
                      </w:divBdr>
                    </w:div>
                    <w:div w:id="599949330">
                      <w:marLeft w:val="0"/>
                      <w:marRight w:val="0"/>
                      <w:marTop w:val="0"/>
                      <w:marBottom w:val="0"/>
                      <w:divBdr>
                        <w:top w:val="none" w:sz="0" w:space="0" w:color="auto"/>
                        <w:left w:val="none" w:sz="0" w:space="0" w:color="auto"/>
                        <w:bottom w:val="none" w:sz="0" w:space="0" w:color="auto"/>
                        <w:right w:val="none" w:sz="0" w:space="0" w:color="auto"/>
                      </w:divBdr>
                    </w:div>
                    <w:div w:id="599949342">
                      <w:marLeft w:val="0"/>
                      <w:marRight w:val="0"/>
                      <w:marTop w:val="0"/>
                      <w:marBottom w:val="0"/>
                      <w:divBdr>
                        <w:top w:val="none" w:sz="0" w:space="0" w:color="auto"/>
                        <w:left w:val="none" w:sz="0" w:space="0" w:color="auto"/>
                        <w:bottom w:val="none" w:sz="0" w:space="0" w:color="auto"/>
                        <w:right w:val="none" w:sz="0" w:space="0" w:color="auto"/>
                      </w:divBdr>
                    </w:div>
                    <w:div w:id="599949349">
                      <w:marLeft w:val="0"/>
                      <w:marRight w:val="0"/>
                      <w:marTop w:val="0"/>
                      <w:marBottom w:val="0"/>
                      <w:divBdr>
                        <w:top w:val="none" w:sz="0" w:space="0" w:color="auto"/>
                        <w:left w:val="none" w:sz="0" w:space="0" w:color="auto"/>
                        <w:bottom w:val="none" w:sz="0" w:space="0" w:color="auto"/>
                        <w:right w:val="none" w:sz="0" w:space="0" w:color="auto"/>
                      </w:divBdr>
                    </w:div>
                  </w:divsChild>
                </w:div>
                <w:div w:id="599949359">
                  <w:marLeft w:val="0"/>
                  <w:marRight w:val="0"/>
                  <w:marTop w:val="0"/>
                  <w:marBottom w:val="0"/>
                  <w:divBdr>
                    <w:top w:val="none" w:sz="0" w:space="0" w:color="auto"/>
                    <w:left w:val="none" w:sz="0" w:space="0" w:color="auto"/>
                    <w:bottom w:val="none" w:sz="0" w:space="0" w:color="auto"/>
                    <w:right w:val="none" w:sz="0" w:space="0" w:color="auto"/>
                  </w:divBdr>
                  <w:divsChild>
                    <w:div w:id="599949324">
                      <w:marLeft w:val="0"/>
                      <w:marRight w:val="0"/>
                      <w:marTop w:val="0"/>
                      <w:marBottom w:val="0"/>
                      <w:divBdr>
                        <w:top w:val="none" w:sz="0" w:space="0" w:color="auto"/>
                        <w:left w:val="none" w:sz="0" w:space="0" w:color="auto"/>
                        <w:bottom w:val="none" w:sz="0" w:space="0" w:color="auto"/>
                        <w:right w:val="none" w:sz="0" w:space="0" w:color="auto"/>
                      </w:divBdr>
                    </w:div>
                    <w:div w:id="599949325">
                      <w:marLeft w:val="0"/>
                      <w:marRight w:val="0"/>
                      <w:marTop w:val="0"/>
                      <w:marBottom w:val="0"/>
                      <w:divBdr>
                        <w:top w:val="none" w:sz="0" w:space="0" w:color="auto"/>
                        <w:left w:val="none" w:sz="0" w:space="0" w:color="auto"/>
                        <w:bottom w:val="none" w:sz="0" w:space="0" w:color="auto"/>
                        <w:right w:val="none" w:sz="0" w:space="0" w:color="auto"/>
                      </w:divBdr>
                    </w:div>
                    <w:div w:id="599949328">
                      <w:marLeft w:val="0"/>
                      <w:marRight w:val="0"/>
                      <w:marTop w:val="0"/>
                      <w:marBottom w:val="0"/>
                      <w:divBdr>
                        <w:top w:val="none" w:sz="0" w:space="0" w:color="auto"/>
                        <w:left w:val="none" w:sz="0" w:space="0" w:color="auto"/>
                        <w:bottom w:val="none" w:sz="0" w:space="0" w:color="auto"/>
                        <w:right w:val="none" w:sz="0" w:space="0" w:color="auto"/>
                      </w:divBdr>
                    </w:div>
                    <w:div w:id="599949329">
                      <w:marLeft w:val="0"/>
                      <w:marRight w:val="0"/>
                      <w:marTop w:val="0"/>
                      <w:marBottom w:val="0"/>
                      <w:divBdr>
                        <w:top w:val="none" w:sz="0" w:space="0" w:color="auto"/>
                        <w:left w:val="none" w:sz="0" w:space="0" w:color="auto"/>
                        <w:bottom w:val="none" w:sz="0" w:space="0" w:color="auto"/>
                        <w:right w:val="none" w:sz="0" w:space="0" w:color="auto"/>
                      </w:divBdr>
                    </w:div>
                    <w:div w:id="599949340">
                      <w:marLeft w:val="0"/>
                      <w:marRight w:val="0"/>
                      <w:marTop w:val="0"/>
                      <w:marBottom w:val="0"/>
                      <w:divBdr>
                        <w:top w:val="none" w:sz="0" w:space="0" w:color="auto"/>
                        <w:left w:val="none" w:sz="0" w:space="0" w:color="auto"/>
                        <w:bottom w:val="none" w:sz="0" w:space="0" w:color="auto"/>
                        <w:right w:val="none" w:sz="0" w:space="0" w:color="auto"/>
                      </w:divBdr>
                    </w:div>
                    <w:div w:id="599949348">
                      <w:marLeft w:val="0"/>
                      <w:marRight w:val="0"/>
                      <w:marTop w:val="0"/>
                      <w:marBottom w:val="0"/>
                      <w:divBdr>
                        <w:top w:val="none" w:sz="0" w:space="0" w:color="auto"/>
                        <w:left w:val="none" w:sz="0" w:space="0" w:color="auto"/>
                        <w:bottom w:val="none" w:sz="0" w:space="0" w:color="auto"/>
                        <w:right w:val="none" w:sz="0" w:space="0" w:color="auto"/>
                      </w:divBdr>
                    </w:div>
                    <w:div w:id="599949353">
                      <w:marLeft w:val="0"/>
                      <w:marRight w:val="0"/>
                      <w:marTop w:val="0"/>
                      <w:marBottom w:val="0"/>
                      <w:divBdr>
                        <w:top w:val="none" w:sz="0" w:space="0" w:color="auto"/>
                        <w:left w:val="none" w:sz="0" w:space="0" w:color="auto"/>
                        <w:bottom w:val="none" w:sz="0" w:space="0" w:color="auto"/>
                        <w:right w:val="none" w:sz="0" w:space="0" w:color="auto"/>
                      </w:divBdr>
                    </w:div>
                  </w:divsChild>
                </w:div>
                <w:div w:id="599949361">
                  <w:marLeft w:val="0"/>
                  <w:marRight w:val="0"/>
                  <w:marTop w:val="0"/>
                  <w:marBottom w:val="0"/>
                  <w:divBdr>
                    <w:top w:val="none" w:sz="0" w:space="0" w:color="auto"/>
                    <w:left w:val="none" w:sz="0" w:space="0" w:color="auto"/>
                    <w:bottom w:val="none" w:sz="0" w:space="0" w:color="auto"/>
                    <w:right w:val="none" w:sz="0" w:space="0" w:color="auto"/>
                  </w:divBdr>
                  <w:divsChild>
                    <w:div w:id="599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386">
      <w:marLeft w:val="0"/>
      <w:marRight w:val="0"/>
      <w:marTop w:val="0"/>
      <w:marBottom w:val="0"/>
      <w:divBdr>
        <w:top w:val="none" w:sz="0" w:space="0" w:color="auto"/>
        <w:left w:val="none" w:sz="0" w:space="0" w:color="auto"/>
        <w:bottom w:val="none" w:sz="0" w:space="0" w:color="auto"/>
        <w:right w:val="none" w:sz="0" w:space="0" w:color="auto"/>
      </w:divBdr>
      <w:divsChild>
        <w:div w:id="599949366">
          <w:marLeft w:val="0"/>
          <w:marRight w:val="0"/>
          <w:marTop w:val="0"/>
          <w:marBottom w:val="0"/>
          <w:divBdr>
            <w:top w:val="none" w:sz="0" w:space="0" w:color="auto"/>
            <w:left w:val="none" w:sz="0" w:space="0" w:color="auto"/>
            <w:bottom w:val="none" w:sz="0" w:space="0" w:color="auto"/>
            <w:right w:val="none" w:sz="0" w:space="0" w:color="auto"/>
          </w:divBdr>
          <w:divsChild>
            <w:div w:id="599949382">
              <w:marLeft w:val="0"/>
              <w:marRight w:val="0"/>
              <w:marTop w:val="0"/>
              <w:marBottom w:val="0"/>
              <w:divBdr>
                <w:top w:val="none" w:sz="0" w:space="0" w:color="auto"/>
                <w:left w:val="none" w:sz="0" w:space="0" w:color="auto"/>
                <w:bottom w:val="none" w:sz="0" w:space="0" w:color="auto"/>
                <w:right w:val="none" w:sz="0" w:space="0" w:color="auto"/>
              </w:divBdr>
              <w:divsChild>
                <w:div w:id="599949368">
                  <w:marLeft w:val="0"/>
                  <w:marRight w:val="0"/>
                  <w:marTop w:val="0"/>
                  <w:marBottom w:val="0"/>
                  <w:divBdr>
                    <w:top w:val="none" w:sz="0" w:space="0" w:color="auto"/>
                    <w:left w:val="none" w:sz="0" w:space="0" w:color="auto"/>
                    <w:bottom w:val="none" w:sz="0" w:space="0" w:color="auto"/>
                    <w:right w:val="none" w:sz="0" w:space="0" w:color="auto"/>
                  </w:divBdr>
                </w:div>
                <w:div w:id="599949372">
                  <w:marLeft w:val="0"/>
                  <w:marRight w:val="0"/>
                  <w:marTop w:val="0"/>
                  <w:marBottom w:val="0"/>
                  <w:divBdr>
                    <w:top w:val="none" w:sz="0" w:space="0" w:color="auto"/>
                    <w:left w:val="none" w:sz="0" w:space="0" w:color="auto"/>
                    <w:bottom w:val="none" w:sz="0" w:space="0" w:color="auto"/>
                    <w:right w:val="none" w:sz="0" w:space="0" w:color="auto"/>
                  </w:divBdr>
                  <w:divsChild>
                    <w:div w:id="599949371">
                      <w:marLeft w:val="0"/>
                      <w:marRight w:val="0"/>
                      <w:marTop w:val="0"/>
                      <w:marBottom w:val="0"/>
                      <w:divBdr>
                        <w:top w:val="none" w:sz="0" w:space="0" w:color="auto"/>
                        <w:left w:val="none" w:sz="0" w:space="0" w:color="auto"/>
                        <w:bottom w:val="none" w:sz="0" w:space="0" w:color="auto"/>
                        <w:right w:val="none" w:sz="0" w:space="0" w:color="auto"/>
                      </w:divBdr>
                    </w:div>
                    <w:div w:id="599949376">
                      <w:marLeft w:val="0"/>
                      <w:marRight w:val="0"/>
                      <w:marTop w:val="0"/>
                      <w:marBottom w:val="0"/>
                      <w:divBdr>
                        <w:top w:val="none" w:sz="0" w:space="0" w:color="auto"/>
                        <w:left w:val="none" w:sz="0" w:space="0" w:color="auto"/>
                        <w:bottom w:val="none" w:sz="0" w:space="0" w:color="auto"/>
                        <w:right w:val="none" w:sz="0" w:space="0" w:color="auto"/>
                      </w:divBdr>
                    </w:div>
                    <w:div w:id="599949377">
                      <w:marLeft w:val="0"/>
                      <w:marRight w:val="0"/>
                      <w:marTop w:val="0"/>
                      <w:marBottom w:val="0"/>
                      <w:divBdr>
                        <w:top w:val="none" w:sz="0" w:space="0" w:color="auto"/>
                        <w:left w:val="none" w:sz="0" w:space="0" w:color="auto"/>
                        <w:bottom w:val="none" w:sz="0" w:space="0" w:color="auto"/>
                        <w:right w:val="none" w:sz="0" w:space="0" w:color="auto"/>
                      </w:divBdr>
                    </w:div>
                    <w:div w:id="599949379">
                      <w:marLeft w:val="0"/>
                      <w:marRight w:val="0"/>
                      <w:marTop w:val="0"/>
                      <w:marBottom w:val="0"/>
                      <w:divBdr>
                        <w:top w:val="none" w:sz="0" w:space="0" w:color="auto"/>
                        <w:left w:val="none" w:sz="0" w:space="0" w:color="auto"/>
                        <w:bottom w:val="none" w:sz="0" w:space="0" w:color="auto"/>
                        <w:right w:val="none" w:sz="0" w:space="0" w:color="auto"/>
                      </w:divBdr>
                    </w:div>
                    <w:div w:id="599949380">
                      <w:marLeft w:val="0"/>
                      <w:marRight w:val="0"/>
                      <w:marTop w:val="0"/>
                      <w:marBottom w:val="0"/>
                      <w:divBdr>
                        <w:top w:val="none" w:sz="0" w:space="0" w:color="auto"/>
                        <w:left w:val="none" w:sz="0" w:space="0" w:color="auto"/>
                        <w:bottom w:val="none" w:sz="0" w:space="0" w:color="auto"/>
                        <w:right w:val="none" w:sz="0" w:space="0" w:color="auto"/>
                      </w:divBdr>
                    </w:div>
                    <w:div w:id="599949394">
                      <w:marLeft w:val="0"/>
                      <w:marRight w:val="0"/>
                      <w:marTop w:val="0"/>
                      <w:marBottom w:val="0"/>
                      <w:divBdr>
                        <w:top w:val="none" w:sz="0" w:space="0" w:color="auto"/>
                        <w:left w:val="none" w:sz="0" w:space="0" w:color="auto"/>
                        <w:bottom w:val="none" w:sz="0" w:space="0" w:color="auto"/>
                        <w:right w:val="none" w:sz="0" w:space="0" w:color="auto"/>
                      </w:divBdr>
                    </w:div>
                    <w:div w:id="599949398">
                      <w:marLeft w:val="0"/>
                      <w:marRight w:val="0"/>
                      <w:marTop w:val="0"/>
                      <w:marBottom w:val="0"/>
                      <w:divBdr>
                        <w:top w:val="none" w:sz="0" w:space="0" w:color="auto"/>
                        <w:left w:val="none" w:sz="0" w:space="0" w:color="auto"/>
                        <w:bottom w:val="none" w:sz="0" w:space="0" w:color="auto"/>
                        <w:right w:val="none" w:sz="0" w:space="0" w:color="auto"/>
                      </w:divBdr>
                    </w:div>
                    <w:div w:id="599949399">
                      <w:marLeft w:val="0"/>
                      <w:marRight w:val="0"/>
                      <w:marTop w:val="0"/>
                      <w:marBottom w:val="0"/>
                      <w:divBdr>
                        <w:top w:val="none" w:sz="0" w:space="0" w:color="auto"/>
                        <w:left w:val="none" w:sz="0" w:space="0" w:color="auto"/>
                        <w:bottom w:val="none" w:sz="0" w:space="0" w:color="auto"/>
                        <w:right w:val="none" w:sz="0" w:space="0" w:color="auto"/>
                      </w:divBdr>
                    </w:div>
                  </w:divsChild>
                </w:div>
                <w:div w:id="599949378">
                  <w:marLeft w:val="0"/>
                  <w:marRight w:val="0"/>
                  <w:marTop w:val="0"/>
                  <w:marBottom w:val="0"/>
                  <w:divBdr>
                    <w:top w:val="none" w:sz="0" w:space="0" w:color="auto"/>
                    <w:left w:val="none" w:sz="0" w:space="0" w:color="auto"/>
                    <w:bottom w:val="none" w:sz="0" w:space="0" w:color="auto"/>
                    <w:right w:val="none" w:sz="0" w:space="0" w:color="auto"/>
                  </w:divBdr>
                  <w:divsChild>
                    <w:div w:id="599949365">
                      <w:marLeft w:val="0"/>
                      <w:marRight w:val="0"/>
                      <w:marTop w:val="0"/>
                      <w:marBottom w:val="0"/>
                      <w:divBdr>
                        <w:top w:val="none" w:sz="0" w:space="0" w:color="auto"/>
                        <w:left w:val="none" w:sz="0" w:space="0" w:color="auto"/>
                        <w:bottom w:val="none" w:sz="0" w:space="0" w:color="auto"/>
                        <w:right w:val="none" w:sz="0" w:space="0" w:color="auto"/>
                      </w:divBdr>
                    </w:div>
                    <w:div w:id="599949370">
                      <w:marLeft w:val="0"/>
                      <w:marRight w:val="0"/>
                      <w:marTop w:val="0"/>
                      <w:marBottom w:val="0"/>
                      <w:divBdr>
                        <w:top w:val="none" w:sz="0" w:space="0" w:color="auto"/>
                        <w:left w:val="none" w:sz="0" w:space="0" w:color="auto"/>
                        <w:bottom w:val="none" w:sz="0" w:space="0" w:color="auto"/>
                        <w:right w:val="none" w:sz="0" w:space="0" w:color="auto"/>
                      </w:divBdr>
                    </w:div>
                    <w:div w:id="599949375">
                      <w:marLeft w:val="0"/>
                      <w:marRight w:val="0"/>
                      <w:marTop w:val="0"/>
                      <w:marBottom w:val="0"/>
                      <w:divBdr>
                        <w:top w:val="none" w:sz="0" w:space="0" w:color="auto"/>
                        <w:left w:val="none" w:sz="0" w:space="0" w:color="auto"/>
                        <w:bottom w:val="none" w:sz="0" w:space="0" w:color="auto"/>
                        <w:right w:val="none" w:sz="0" w:space="0" w:color="auto"/>
                      </w:divBdr>
                    </w:div>
                    <w:div w:id="599949384">
                      <w:marLeft w:val="0"/>
                      <w:marRight w:val="0"/>
                      <w:marTop w:val="0"/>
                      <w:marBottom w:val="0"/>
                      <w:divBdr>
                        <w:top w:val="none" w:sz="0" w:space="0" w:color="auto"/>
                        <w:left w:val="none" w:sz="0" w:space="0" w:color="auto"/>
                        <w:bottom w:val="none" w:sz="0" w:space="0" w:color="auto"/>
                        <w:right w:val="none" w:sz="0" w:space="0" w:color="auto"/>
                      </w:divBdr>
                    </w:div>
                    <w:div w:id="599949389">
                      <w:marLeft w:val="0"/>
                      <w:marRight w:val="0"/>
                      <w:marTop w:val="0"/>
                      <w:marBottom w:val="0"/>
                      <w:divBdr>
                        <w:top w:val="none" w:sz="0" w:space="0" w:color="auto"/>
                        <w:left w:val="none" w:sz="0" w:space="0" w:color="auto"/>
                        <w:bottom w:val="none" w:sz="0" w:space="0" w:color="auto"/>
                        <w:right w:val="none" w:sz="0" w:space="0" w:color="auto"/>
                      </w:divBdr>
                    </w:div>
                    <w:div w:id="599949397">
                      <w:marLeft w:val="0"/>
                      <w:marRight w:val="0"/>
                      <w:marTop w:val="0"/>
                      <w:marBottom w:val="0"/>
                      <w:divBdr>
                        <w:top w:val="none" w:sz="0" w:space="0" w:color="auto"/>
                        <w:left w:val="none" w:sz="0" w:space="0" w:color="auto"/>
                        <w:bottom w:val="none" w:sz="0" w:space="0" w:color="auto"/>
                        <w:right w:val="none" w:sz="0" w:space="0" w:color="auto"/>
                      </w:divBdr>
                    </w:div>
                    <w:div w:id="599949402">
                      <w:marLeft w:val="0"/>
                      <w:marRight w:val="0"/>
                      <w:marTop w:val="0"/>
                      <w:marBottom w:val="0"/>
                      <w:divBdr>
                        <w:top w:val="none" w:sz="0" w:space="0" w:color="auto"/>
                        <w:left w:val="none" w:sz="0" w:space="0" w:color="auto"/>
                        <w:bottom w:val="none" w:sz="0" w:space="0" w:color="auto"/>
                        <w:right w:val="none" w:sz="0" w:space="0" w:color="auto"/>
                      </w:divBdr>
                    </w:div>
                  </w:divsChild>
                </w:div>
                <w:div w:id="599949390">
                  <w:marLeft w:val="0"/>
                  <w:marRight w:val="0"/>
                  <w:marTop w:val="0"/>
                  <w:marBottom w:val="0"/>
                  <w:divBdr>
                    <w:top w:val="none" w:sz="0" w:space="0" w:color="auto"/>
                    <w:left w:val="none" w:sz="0" w:space="0" w:color="auto"/>
                    <w:bottom w:val="none" w:sz="0" w:space="0" w:color="auto"/>
                    <w:right w:val="none" w:sz="0" w:space="0" w:color="auto"/>
                  </w:divBdr>
                  <w:divsChild>
                    <w:div w:id="599949363">
                      <w:marLeft w:val="0"/>
                      <w:marRight w:val="0"/>
                      <w:marTop w:val="0"/>
                      <w:marBottom w:val="0"/>
                      <w:divBdr>
                        <w:top w:val="none" w:sz="0" w:space="0" w:color="auto"/>
                        <w:left w:val="none" w:sz="0" w:space="0" w:color="auto"/>
                        <w:bottom w:val="none" w:sz="0" w:space="0" w:color="auto"/>
                        <w:right w:val="none" w:sz="0" w:space="0" w:color="auto"/>
                      </w:divBdr>
                    </w:div>
                    <w:div w:id="599949369">
                      <w:marLeft w:val="0"/>
                      <w:marRight w:val="0"/>
                      <w:marTop w:val="0"/>
                      <w:marBottom w:val="0"/>
                      <w:divBdr>
                        <w:top w:val="none" w:sz="0" w:space="0" w:color="auto"/>
                        <w:left w:val="none" w:sz="0" w:space="0" w:color="auto"/>
                        <w:bottom w:val="none" w:sz="0" w:space="0" w:color="auto"/>
                        <w:right w:val="none" w:sz="0" w:space="0" w:color="auto"/>
                      </w:divBdr>
                    </w:div>
                    <w:div w:id="599949383">
                      <w:marLeft w:val="0"/>
                      <w:marRight w:val="0"/>
                      <w:marTop w:val="0"/>
                      <w:marBottom w:val="0"/>
                      <w:divBdr>
                        <w:top w:val="none" w:sz="0" w:space="0" w:color="auto"/>
                        <w:left w:val="none" w:sz="0" w:space="0" w:color="auto"/>
                        <w:bottom w:val="none" w:sz="0" w:space="0" w:color="auto"/>
                        <w:right w:val="none" w:sz="0" w:space="0" w:color="auto"/>
                      </w:divBdr>
                    </w:div>
                    <w:div w:id="599949385">
                      <w:marLeft w:val="0"/>
                      <w:marRight w:val="0"/>
                      <w:marTop w:val="0"/>
                      <w:marBottom w:val="0"/>
                      <w:divBdr>
                        <w:top w:val="none" w:sz="0" w:space="0" w:color="auto"/>
                        <w:left w:val="none" w:sz="0" w:space="0" w:color="auto"/>
                        <w:bottom w:val="none" w:sz="0" w:space="0" w:color="auto"/>
                        <w:right w:val="none" w:sz="0" w:space="0" w:color="auto"/>
                      </w:divBdr>
                    </w:div>
                  </w:divsChild>
                </w:div>
                <w:div w:id="599949391">
                  <w:marLeft w:val="0"/>
                  <w:marRight w:val="0"/>
                  <w:marTop w:val="0"/>
                  <w:marBottom w:val="0"/>
                  <w:divBdr>
                    <w:top w:val="none" w:sz="0" w:space="0" w:color="auto"/>
                    <w:left w:val="none" w:sz="0" w:space="0" w:color="auto"/>
                    <w:bottom w:val="none" w:sz="0" w:space="0" w:color="auto"/>
                    <w:right w:val="none" w:sz="0" w:space="0" w:color="auto"/>
                  </w:divBdr>
                  <w:divsChild>
                    <w:div w:id="599949392">
                      <w:marLeft w:val="0"/>
                      <w:marRight w:val="0"/>
                      <w:marTop w:val="0"/>
                      <w:marBottom w:val="0"/>
                      <w:divBdr>
                        <w:top w:val="none" w:sz="0" w:space="0" w:color="auto"/>
                        <w:left w:val="none" w:sz="0" w:space="0" w:color="auto"/>
                        <w:bottom w:val="none" w:sz="0" w:space="0" w:color="auto"/>
                        <w:right w:val="none" w:sz="0" w:space="0" w:color="auto"/>
                      </w:divBdr>
                    </w:div>
                  </w:divsChild>
                </w:div>
                <w:div w:id="599949393">
                  <w:marLeft w:val="0"/>
                  <w:marRight w:val="0"/>
                  <w:marTop w:val="0"/>
                  <w:marBottom w:val="0"/>
                  <w:divBdr>
                    <w:top w:val="none" w:sz="0" w:space="0" w:color="auto"/>
                    <w:left w:val="none" w:sz="0" w:space="0" w:color="auto"/>
                    <w:bottom w:val="none" w:sz="0" w:space="0" w:color="auto"/>
                    <w:right w:val="none" w:sz="0" w:space="0" w:color="auto"/>
                  </w:divBdr>
                </w:div>
                <w:div w:id="599949395">
                  <w:marLeft w:val="0"/>
                  <w:marRight w:val="0"/>
                  <w:marTop w:val="0"/>
                  <w:marBottom w:val="0"/>
                  <w:divBdr>
                    <w:top w:val="none" w:sz="0" w:space="0" w:color="auto"/>
                    <w:left w:val="none" w:sz="0" w:space="0" w:color="auto"/>
                    <w:bottom w:val="none" w:sz="0" w:space="0" w:color="auto"/>
                    <w:right w:val="none" w:sz="0" w:space="0" w:color="auto"/>
                  </w:divBdr>
                  <w:divsChild>
                    <w:div w:id="599949367">
                      <w:marLeft w:val="0"/>
                      <w:marRight w:val="0"/>
                      <w:marTop w:val="0"/>
                      <w:marBottom w:val="0"/>
                      <w:divBdr>
                        <w:top w:val="none" w:sz="0" w:space="0" w:color="auto"/>
                        <w:left w:val="none" w:sz="0" w:space="0" w:color="auto"/>
                        <w:bottom w:val="none" w:sz="0" w:space="0" w:color="auto"/>
                        <w:right w:val="none" w:sz="0" w:space="0" w:color="auto"/>
                      </w:divBdr>
                    </w:div>
                    <w:div w:id="599949373">
                      <w:marLeft w:val="0"/>
                      <w:marRight w:val="0"/>
                      <w:marTop w:val="0"/>
                      <w:marBottom w:val="0"/>
                      <w:divBdr>
                        <w:top w:val="none" w:sz="0" w:space="0" w:color="auto"/>
                        <w:left w:val="none" w:sz="0" w:space="0" w:color="auto"/>
                        <w:bottom w:val="none" w:sz="0" w:space="0" w:color="auto"/>
                        <w:right w:val="none" w:sz="0" w:space="0" w:color="auto"/>
                      </w:divBdr>
                    </w:div>
                  </w:divsChild>
                </w:div>
                <w:div w:id="599949396">
                  <w:marLeft w:val="0"/>
                  <w:marRight w:val="0"/>
                  <w:marTop w:val="0"/>
                  <w:marBottom w:val="0"/>
                  <w:divBdr>
                    <w:top w:val="none" w:sz="0" w:space="0" w:color="auto"/>
                    <w:left w:val="none" w:sz="0" w:space="0" w:color="auto"/>
                    <w:bottom w:val="none" w:sz="0" w:space="0" w:color="auto"/>
                    <w:right w:val="none" w:sz="0" w:space="0" w:color="auto"/>
                  </w:divBdr>
                  <w:divsChild>
                    <w:div w:id="599949362">
                      <w:marLeft w:val="0"/>
                      <w:marRight w:val="0"/>
                      <w:marTop w:val="0"/>
                      <w:marBottom w:val="0"/>
                      <w:divBdr>
                        <w:top w:val="none" w:sz="0" w:space="0" w:color="auto"/>
                        <w:left w:val="none" w:sz="0" w:space="0" w:color="auto"/>
                        <w:bottom w:val="none" w:sz="0" w:space="0" w:color="auto"/>
                        <w:right w:val="none" w:sz="0" w:space="0" w:color="auto"/>
                      </w:divBdr>
                    </w:div>
                    <w:div w:id="599949364">
                      <w:marLeft w:val="0"/>
                      <w:marRight w:val="0"/>
                      <w:marTop w:val="0"/>
                      <w:marBottom w:val="0"/>
                      <w:divBdr>
                        <w:top w:val="none" w:sz="0" w:space="0" w:color="auto"/>
                        <w:left w:val="none" w:sz="0" w:space="0" w:color="auto"/>
                        <w:bottom w:val="none" w:sz="0" w:space="0" w:color="auto"/>
                        <w:right w:val="none" w:sz="0" w:space="0" w:color="auto"/>
                      </w:divBdr>
                    </w:div>
                    <w:div w:id="599949374">
                      <w:marLeft w:val="0"/>
                      <w:marRight w:val="0"/>
                      <w:marTop w:val="0"/>
                      <w:marBottom w:val="0"/>
                      <w:divBdr>
                        <w:top w:val="none" w:sz="0" w:space="0" w:color="auto"/>
                        <w:left w:val="none" w:sz="0" w:space="0" w:color="auto"/>
                        <w:bottom w:val="none" w:sz="0" w:space="0" w:color="auto"/>
                        <w:right w:val="none" w:sz="0" w:space="0" w:color="auto"/>
                      </w:divBdr>
                    </w:div>
                    <w:div w:id="599949381">
                      <w:marLeft w:val="0"/>
                      <w:marRight w:val="0"/>
                      <w:marTop w:val="0"/>
                      <w:marBottom w:val="0"/>
                      <w:divBdr>
                        <w:top w:val="none" w:sz="0" w:space="0" w:color="auto"/>
                        <w:left w:val="none" w:sz="0" w:space="0" w:color="auto"/>
                        <w:bottom w:val="none" w:sz="0" w:space="0" w:color="auto"/>
                        <w:right w:val="none" w:sz="0" w:space="0" w:color="auto"/>
                      </w:divBdr>
                    </w:div>
                    <w:div w:id="599949388">
                      <w:marLeft w:val="0"/>
                      <w:marRight w:val="0"/>
                      <w:marTop w:val="0"/>
                      <w:marBottom w:val="0"/>
                      <w:divBdr>
                        <w:top w:val="none" w:sz="0" w:space="0" w:color="auto"/>
                        <w:left w:val="none" w:sz="0" w:space="0" w:color="auto"/>
                        <w:bottom w:val="none" w:sz="0" w:space="0" w:color="auto"/>
                        <w:right w:val="none" w:sz="0" w:space="0" w:color="auto"/>
                      </w:divBdr>
                    </w:div>
                  </w:divsChild>
                </w:div>
                <w:div w:id="599949400">
                  <w:marLeft w:val="0"/>
                  <w:marRight w:val="0"/>
                  <w:marTop w:val="0"/>
                  <w:marBottom w:val="0"/>
                  <w:divBdr>
                    <w:top w:val="none" w:sz="0" w:space="0" w:color="auto"/>
                    <w:left w:val="none" w:sz="0" w:space="0" w:color="auto"/>
                    <w:bottom w:val="none" w:sz="0" w:space="0" w:color="auto"/>
                    <w:right w:val="none" w:sz="0" w:space="0" w:color="auto"/>
                  </w:divBdr>
                  <w:divsChild>
                    <w:div w:id="599949387">
                      <w:marLeft w:val="0"/>
                      <w:marRight w:val="0"/>
                      <w:marTop w:val="0"/>
                      <w:marBottom w:val="0"/>
                      <w:divBdr>
                        <w:top w:val="none" w:sz="0" w:space="0" w:color="auto"/>
                        <w:left w:val="none" w:sz="0" w:space="0" w:color="auto"/>
                        <w:bottom w:val="none" w:sz="0" w:space="0" w:color="auto"/>
                        <w:right w:val="none" w:sz="0" w:space="0" w:color="auto"/>
                      </w:divBdr>
                    </w:div>
                  </w:divsChild>
                </w:div>
                <w:div w:id="5999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9443">
      <w:marLeft w:val="0"/>
      <w:marRight w:val="0"/>
      <w:marTop w:val="0"/>
      <w:marBottom w:val="0"/>
      <w:divBdr>
        <w:top w:val="none" w:sz="0" w:space="0" w:color="auto"/>
        <w:left w:val="none" w:sz="0" w:space="0" w:color="auto"/>
        <w:bottom w:val="none" w:sz="0" w:space="0" w:color="auto"/>
        <w:right w:val="none" w:sz="0" w:space="0" w:color="auto"/>
      </w:divBdr>
      <w:divsChild>
        <w:div w:id="599949439">
          <w:marLeft w:val="0"/>
          <w:marRight w:val="0"/>
          <w:marTop w:val="0"/>
          <w:marBottom w:val="0"/>
          <w:divBdr>
            <w:top w:val="none" w:sz="0" w:space="0" w:color="auto"/>
            <w:left w:val="none" w:sz="0" w:space="0" w:color="auto"/>
            <w:bottom w:val="none" w:sz="0" w:space="0" w:color="auto"/>
            <w:right w:val="none" w:sz="0" w:space="0" w:color="auto"/>
          </w:divBdr>
          <w:divsChild>
            <w:div w:id="599949405">
              <w:marLeft w:val="0"/>
              <w:marRight w:val="0"/>
              <w:marTop w:val="0"/>
              <w:marBottom w:val="0"/>
              <w:divBdr>
                <w:top w:val="none" w:sz="0" w:space="0" w:color="auto"/>
                <w:left w:val="none" w:sz="0" w:space="0" w:color="auto"/>
                <w:bottom w:val="none" w:sz="0" w:space="0" w:color="auto"/>
                <w:right w:val="none" w:sz="0" w:space="0" w:color="auto"/>
              </w:divBdr>
              <w:divsChild>
                <w:div w:id="599949408">
                  <w:marLeft w:val="0"/>
                  <w:marRight w:val="0"/>
                  <w:marTop w:val="0"/>
                  <w:marBottom w:val="0"/>
                  <w:divBdr>
                    <w:top w:val="none" w:sz="0" w:space="0" w:color="auto"/>
                    <w:left w:val="none" w:sz="0" w:space="0" w:color="auto"/>
                    <w:bottom w:val="none" w:sz="0" w:space="0" w:color="auto"/>
                    <w:right w:val="none" w:sz="0" w:space="0" w:color="auto"/>
                  </w:divBdr>
                  <w:divsChild>
                    <w:div w:id="599949430">
                      <w:marLeft w:val="0"/>
                      <w:marRight w:val="0"/>
                      <w:marTop w:val="0"/>
                      <w:marBottom w:val="0"/>
                      <w:divBdr>
                        <w:top w:val="none" w:sz="0" w:space="0" w:color="auto"/>
                        <w:left w:val="none" w:sz="0" w:space="0" w:color="auto"/>
                        <w:bottom w:val="none" w:sz="0" w:space="0" w:color="auto"/>
                        <w:right w:val="none" w:sz="0" w:space="0" w:color="auto"/>
                      </w:divBdr>
                    </w:div>
                  </w:divsChild>
                </w:div>
                <w:div w:id="599949410">
                  <w:marLeft w:val="0"/>
                  <w:marRight w:val="0"/>
                  <w:marTop w:val="0"/>
                  <w:marBottom w:val="0"/>
                  <w:divBdr>
                    <w:top w:val="none" w:sz="0" w:space="0" w:color="auto"/>
                    <w:left w:val="none" w:sz="0" w:space="0" w:color="auto"/>
                    <w:bottom w:val="none" w:sz="0" w:space="0" w:color="auto"/>
                    <w:right w:val="none" w:sz="0" w:space="0" w:color="auto"/>
                  </w:divBdr>
                  <w:divsChild>
                    <w:div w:id="599949418">
                      <w:marLeft w:val="0"/>
                      <w:marRight w:val="0"/>
                      <w:marTop w:val="0"/>
                      <w:marBottom w:val="0"/>
                      <w:divBdr>
                        <w:top w:val="none" w:sz="0" w:space="0" w:color="auto"/>
                        <w:left w:val="none" w:sz="0" w:space="0" w:color="auto"/>
                        <w:bottom w:val="none" w:sz="0" w:space="0" w:color="auto"/>
                        <w:right w:val="none" w:sz="0" w:space="0" w:color="auto"/>
                      </w:divBdr>
                    </w:div>
                  </w:divsChild>
                </w:div>
                <w:div w:id="599949413">
                  <w:marLeft w:val="0"/>
                  <w:marRight w:val="0"/>
                  <w:marTop w:val="0"/>
                  <w:marBottom w:val="0"/>
                  <w:divBdr>
                    <w:top w:val="none" w:sz="0" w:space="0" w:color="auto"/>
                    <w:left w:val="none" w:sz="0" w:space="0" w:color="auto"/>
                    <w:bottom w:val="none" w:sz="0" w:space="0" w:color="auto"/>
                    <w:right w:val="none" w:sz="0" w:space="0" w:color="auto"/>
                  </w:divBdr>
                </w:div>
                <w:div w:id="599949417">
                  <w:marLeft w:val="0"/>
                  <w:marRight w:val="0"/>
                  <w:marTop w:val="0"/>
                  <w:marBottom w:val="0"/>
                  <w:divBdr>
                    <w:top w:val="none" w:sz="0" w:space="0" w:color="auto"/>
                    <w:left w:val="none" w:sz="0" w:space="0" w:color="auto"/>
                    <w:bottom w:val="none" w:sz="0" w:space="0" w:color="auto"/>
                    <w:right w:val="none" w:sz="0" w:space="0" w:color="auto"/>
                  </w:divBdr>
                </w:div>
                <w:div w:id="599949424">
                  <w:marLeft w:val="0"/>
                  <w:marRight w:val="0"/>
                  <w:marTop w:val="0"/>
                  <w:marBottom w:val="0"/>
                  <w:divBdr>
                    <w:top w:val="none" w:sz="0" w:space="0" w:color="auto"/>
                    <w:left w:val="none" w:sz="0" w:space="0" w:color="auto"/>
                    <w:bottom w:val="none" w:sz="0" w:space="0" w:color="auto"/>
                    <w:right w:val="none" w:sz="0" w:space="0" w:color="auto"/>
                  </w:divBdr>
                  <w:divsChild>
                    <w:div w:id="599949403">
                      <w:marLeft w:val="0"/>
                      <w:marRight w:val="0"/>
                      <w:marTop w:val="0"/>
                      <w:marBottom w:val="0"/>
                      <w:divBdr>
                        <w:top w:val="none" w:sz="0" w:space="0" w:color="auto"/>
                        <w:left w:val="none" w:sz="0" w:space="0" w:color="auto"/>
                        <w:bottom w:val="none" w:sz="0" w:space="0" w:color="auto"/>
                        <w:right w:val="none" w:sz="0" w:space="0" w:color="auto"/>
                      </w:divBdr>
                    </w:div>
                    <w:div w:id="599949414">
                      <w:marLeft w:val="0"/>
                      <w:marRight w:val="0"/>
                      <w:marTop w:val="0"/>
                      <w:marBottom w:val="0"/>
                      <w:divBdr>
                        <w:top w:val="none" w:sz="0" w:space="0" w:color="auto"/>
                        <w:left w:val="none" w:sz="0" w:space="0" w:color="auto"/>
                        <w:bottom w:val="none" w:sz="0" w:space="0" w:color="auto"/>
                        <w:right w:val="none" w:sz="0" w:space="0" w:color="auto"/>
                      </w:divBdr>
                    </w:div>
                    <w:div w:id="599949415">
                      <w:marLeft w:val="0"/>
                      <w:marRight w:val="0"/>
                      <w:marTop w:val="0"/>
                      <w:marBottom w:val="0"/>
                      <w:divBdr>
                        <w:top w:val="none" w:sz="0" w:space="0" w:color="auto"/>
                        <w:left w:val="none" w:sz="0" w:space="0" w:color="auto"/>
                        <w:bottom w:val="none" w:sz="0" w:space="0" w:color="auto"/>
                        <w:right w:val="none" w:sz="0" w:space="0" w:color="auto"/>
                      </w:divBdr>
                    </w:div>
                    <w:div w:id="599949419">
                      <w:marLeft w:val="0"/>
                      <w:marRight w:val="0"/>
                      <w:marTop w:val="0"/>
                      <w:marBottom w:val="0"/>
                      <w:divBdr>
                        <w:top w:val="none" w:sz="0" w:space="0" w:color="auto"/>
                        <w:left w:val="none" w:sz="0" w:space="0" w:color="auto"/>
                        <w:bottom w:val="none" w:sz="0" w:space="0" w:color="auto"/>
                        <w:right w:val="none" w:sz="0" w:space="0" w:color="auto"/>
                      </w:divBdr>
                    </w:div>
                    <w:div w:id="599949425">
                      <w:marLeft w:val="0"/>
                      <w:marRight w:val="0"/>
                      <w:marTop w:val="0"/>
                      <w:marBottom w:val="0"/>
                      <w:divBdr>
                        <w:top w:val="none" w:sz="0" w:space="0" w:color="auto"/>
                        <w:left w:val="none" w:sz="0" w:space="0" w:color="auto"/>
                        <w:bottom w:val="none" w:sz="0" w:space="0" w:color="auto"/>
                        <w:right w:val="none" w:sz="0" w:space="0" w:color="auto"/>
                      </w:divBdr>
                    </w:div>
                    <w:div w:id="599949427">
                      <w:marLeft w:val="0"/>
                      <w:marRight w:val="0"/>
                      <w:marTop w:val="0"/>
                      <w:marBottom w:val="0"/>
                      <w:divBdr>
                        <w:top w:val="none" w:sz="0" w:space="0" w:color="auto"/>
                        <w:left w:val="none" w:sz="0" w:space="0" w:color="auto"/>
                        <w:bottom w:val="none" w:sz="0" w:space="0" w:color="auto"/>
                        <w:right w:val="none" w:sz="0" w:space="0" w:color="auto"/>
                      </w:divBdr>
                    </w:div>
                    <w:div w:id="599949431">
                      <w:marLeft w:val="0"/>
                      <w:marRight w:val="0"/>
                      <w:marTop w:val="0"/>
                      <w:marBottom w:val="0"/>
                      <w:divBdr>
                        <w:top w:val="none" w:sz="0" w:space="0" w:color="auto"/>
                        <w:left w:val="none" w:sz="0" w:space="0" w:color="auto"/>
                        <w:bottom w:val="none" w:sz="0" w:space="0" w:color="auto"/>
                        <w:right w:val="none" w:sz="0" w:space="0" w:color="auto"/>
                      </w:divBdr>
                    </w:div>
                    <w:div w:id="599949442">
                      <w:marLeft w:val="0"/>
                      <w:marRight w:val="0"/>
                      <w:marTop w:val="0"/>
                      <w:marBottom w:val="0"/>
                      <w:divBdr>
                        <w:top w:val="none" w:sz="0" w:space="0" w:color="auto"/>
                        <w:left w:val="none" w:sz="0" w:space="0" w:color="auto"/>
                        <w:bottom w:val="none" w:sz="0" w:space="0" w:color="auto"/>
                        <w:right w:val="none" w:sz="0" w:space="0" w:color="auto"/>
                      </w:divBdr>
                    </w:div>
                  </w:divsChild>
                </w:div>
                <w:div w:id="599949429">
                  <w:marLeft w:val="0"/>
                  <w:marRight w:val="0"/>
                  <w:marTop w:val="0"/>
                  <w:marBottom w:val="0"/>
                  <w:divBdr>
                    <w:top w:val="none" w:sz="0" w:space="0" w:color="auto"/>
                    <w:left w:val="none" w:sz="0" w:space="0" w:color="auto"/>
                    <w:bottom w:val="none" w:sz="0" w:space="0" w:color="auto"/>
                    <w:right w:val="none" w:sz="0" w:space="0" w:color="auto"/>
                  </w:divBdr>
                </w:div>
                <w:div w:id="599949433">
                  <w:marLeft w:val="0"/>
                  <w:marRight w:val="0"/>
                  <w:marTop w:val="0"/>
                  <w:marBottom w:val="0"/>
                  <w:divBdr>
                    <w:top w:val="none" w:sz="0" w:space="0" w:color="auto"/>
                    <w:left w:val="none" w:sz="0" w:space="0" w:color="auto"/>
                    <w:bottom w:val="none" w:sz="0" w:space="0" w:color="auto"/>
                    <w:right w:val="none" w:sz="0" w:space="0" w:color="auto"/>
                  </w:divBdr>
                  <w:divsChild>
                    <w:div w:id="599949406">
                      <w:marLeft w:val="0"/>
                      <w:marRight w:val="0"/>
                      <w:marTop w:val="0"/>
                      <w:marBottom w:val="0"/>
                      <w:divBdr>
                        <w:top w:val="none" w:sz="0" w:space="0" w:color="auto"/>
                        <w:left w:val="none" w:sz="0" w:space="0" w:color="auto"/>
                        <w:bottom w:val="none" w:sz="0" w:space="0" w:color="auto"/>
                        <w:right w:val="none" w:sz="0" w:space="0" w:color="auto"/>
                      </w:divBdr>
                    </w:div>
                    <w:div w:id="599949420">
                      <w:marLeft w:val="0"/>
                      <w:marRight w:val="0"/>
                      <w:marTop w:val="0"/>
                      <w:marBottom w:val="0"/>
                      <w:divBdr>
                        <w:top w:val="none" w:sz="0" w:space="0" w:color="auto"/>
                        <w:left w:val="none" w:sz="0" w:space="0" w:color="auto"/>
                        <w:bottom w:val="none" w:sz="0" w:space="0" w:color="auto"/>
                        <w:right w:val="none" w:sz="0" w:space="0" w:color="auto"/>
                      </w:divBdr>
                    </w:div>
                    <w:div w:id="599949422">
                      <w:marLeft w:val="0"/>
                      <w:marRight w:val="0"/>
                      <w:marTop w:val="0"/>
                      <w:marBottom w:val="0"/>
                      <w:divBdr>
                        <w:top w:val="none" w:sz="0" w:space="0" w:color="auto"/>
                        <w:left w:val="none" w:sz="0" w:space="0" w:color="auto"/>
                        <w:bottom w:val="none" w:sz="0" w:space="0" w:color="auto"/>
                        <w:right w:val="none" w:sz="0" w:space="0" w:color="auto"/>
                      </w:divBdr>
                    </w:div>
                    <w:div w:id="599949428">
                      <w:marLeft w:val="0"/>
                      <w:marRight w:val="0"/>
                      <w:marTop w:val="0"/>
                      <w:marBottom w:val="0"/>
                      <w:divBdr>
                        <w:top w:val="none" w:sz="0" w:space="0" w:color="auto"/>
                        <w:left w:val="none" w:sz="0" w:space="0" w:color="auto"/>
                        <w:bottom w:val="none" w:sz="0" w:space="0" w:color="auto"/>
                        <w:right w:val="none" w:sz="0" w:space="0" w:color="auto"/>
                      </w:divBdr>
                    </w:div>
                  </w:divsChild>
                </w:div>
                <w:div w:id="599949434">
                  <w:marLeft w:val="0"/>
                  <w:marRight w:val="0"/>
                  <w:marTop w:val="0"/>
                  <w:marBottom w:val="0"/>
                  <w:divBdr>
                    <w:top w:val="none" w:sz="0" w:space="0" w:color="auto"/>
                    <w:left w:val="none" w:sz="0" w:space="0" w:color="auto"/>
                    <w:bottom w:val="none" w:sz="0" w:space="0" w:color="auto"/>
                    <w:right w:val="none" w:sz="0" w:space="0" w:color="auto"/>
                  </w:divBdr>
                  <w:divsChild>
                    <w:div w:id="599949404">
                      <w:marLeft w:val="0"/>
                      <w:marRight w:val="0"/>
                      <w:marTop w:val="0"/>
                      <w:marBottom w:val="0"/>
                      <w:divBdr>
                        <w:top w:val="none" w:sz="0" w:space="0" w:color="auto"/>
                        <w:left w:val="none" w:sz="0" w:space="0" w:color="auto"/>
                        <w:bottom w:val="none" w:sz="0" w:space="0" w:color="auto"/>
                        <w:right w:val="none" w:sz="0" w:space="0" w:color="auto"/>
                      </w:divBdr>
                    </w:div>
                    <w:div w:id="599949407">
                      <w:marLeft w:val="0"/>
                      <w:marRight w:val="0"/>
                      <w:marTop w:val="0"/>
                      <w:marBottom w:val="0"/>
                      <w:divBdr>
                        <w:top w:val="none" w:sz="0" w:space="0" w:color="auto"/>
                        <w:left w:val="none" w:sz="0" w:space="0" w:color="auto"/>
                        <w:bottom w:val="none" w:sz="0" w:space="0" w:color="auto"/>
                        <w:right w:val="none" w:sz="0" w:space="0" w:color="auto"/>
                      </w:divBdr>
                    </w:div>
                    <w:div w:id="599949409">
                      <w:marLeft w:val="0"/>
                      <w:marRight w:val="0"/>
                      <w:marTop w:val="0"/>
                      <w:marBottom w:val="0"/>
                      <w:divBdr>
                        <w:top w:val="none" w:sz="0" w:space="0" w:color="auto"/>
                        <w:left w:val="none" w:sz="0" w:space="0" w:color="auto"/>
                        <w:bottom w:val="none" w:sz="0" w:space="0" w:color="auto"/>
                        <w:right w:val="none" w:sz="0" w:space="0" w:color="auto"/>
                      </w:divBdr>
                    </w:div>
                    <w:div w:id="599949426">
                      <w:marLeft w:val="0"/>
                      <w:marRight w:val="0"/>
                      <w:marTop w:val="0"/>
                      <w:marBottom w:val="0"/>
                      <w:divBdr>
                        <w:top w:val="none" w:sz="0" w:space="0" w:color="auto"/>
                        <w:left w:val="none" w:sz="0" w:space="0" w:color="auto"/>
                        <w:bottom w:val="none" w:sz="0" w:space="0" w:color="auto"/>
                        <w:right w:val="none" w:sz="0" w:space="0" w:color="auto"/>
                      </w:divBdr>
                    </w:div>
                    <w:div w:id="599949438">
                      <w:marLeft w:val="0"/>
                      <w:marRight w:val="0"/>
                      <w:marTop w:val="0"/>
                      <w:marBottom w:val="0"/>
                      <w:divBdr>
                        <w:top w:val="none" w:sz="0" w:space="0" w:color="auto"/>
                        <w:left w:val="none" w:sz="0" w:space="0" w:color="auto"/>
                        <w:bottom w:val="none" w:sz="0" w:space="0" w:color="auto"/>
                        <w:right w:val="none" w:sz="0" w:space="0" w:color="auto"/>
                      </w:divBdr>
                    </w:div>
                  </w:divsChild>
                </w:div>
                <w:div w:id="599949440">
                  <w:marLeft w:val="0"/>
                  <w:marRight w:val="0"/>
                  <w:marTop w:val="0"/>
                  <w:marBottom w:val="0"/>
                  <w:divBdr>
                    <w:top w:val="none" w:sz="0" w:space="0" w:color="auto"/>
                    <w:left w:val="none" w:sz="0" w:space="0" w:color="auto"/>
                    <w:bottom w:val="none" w:sz="0" w:space="0" w:color="auto"/>
                    <w:right w:val="none" w:sz="0" w:space="0" w:color="auto"/>
                  </w:divBdr>
                  <w:divsChild>
                    <w:div w:id="599949412">
                      <w:marLeft w:val="0"/>
                      <w:marRight w:val="0"/>
                      <w:marTop w:val="0"/>
                      <w:marBottom w:val="0"/>
                      <w:divBdr>
                        <w:top w:val="none" w:sz="0" w:space="0" w:color="auto"/>
                        <w:left w:val="none" w:sz="0" w:space="0" w:color="auto"/>
                        <w:bottom w:val="none" w:sz="0" w:space="0" w:color="auto"/>
                        <w:right w:val="none" w:sz="0" w:space="0" w:color="auto"/>
                      </w:divBdr>
                    </w:div>
                    <w:div w:id="599949421">
                      <w:marLeft w:val="0"/>
                      <w:marRight w:val="0"/>
                      <w:marTop w:val="0"/>
                      <w:marBottom w:val="0"/>
                      <w:divBdr>
                        <w:top w:val="none" w:sz="0" w:space="0" w:color="auto"/>
                        <w:left w:val="none" w:sz="0" w:space="0" w:color="auto"/>
                        <w:bottom w:val="none" w:sz="0" w:space="0" w:color="auto"/>
                        <w:right w:val="none" w:sz="0" w:space="0" w:color="auto"/>
                      </w:divBdr>
                    </w:div>
                    <w:div w:id="599949423">
                      <w:marLeft w:val="0"/>
                      <w:marRight w:val="0"/>
                      <w:marTop w:val="0"/>
                      <w:marBottom w:val="0"/>
                      <w:divBdr>
                        <w:top w:val="none" w:sz="0" w:space="0" w:color="auto"/>
                        <w:left w:val="none" w:sz="0" w:space="0" w:color="auto"/>
                        <w:bottom w:val="none" w:sz="0" w:space="0" w:color="auto"/>
                        <w:right w:val="none" w:sz="0" w:space="0" w:color="auto"/>
                      </w:divBdr>
                    </w:div>
                    <w:div w:id="599949432">
                      <w:marLeft w:val="0"/>
                      <w:marRight w:val="0"/>
                      <w:marTop w:val="0"/>
                      <w:marBottom w:val="0"/>
                      <w:divBdr>
                        <w:top w:val="none" w:sz="0" w:space="0" w:color="auto"/>
                        <w:left w:val="none" w:sz="0" w:space="0" w:color="auto"/>
                        <w:bottom w:val="none" w:sz="0" w:space="0" w:color="auto"/>
                        <w:right w:val="none" w:sz="0" w:space="0" w:color="auto"/>
                      </w:divBdr>
                    </w:div>
                    <w:div w:id="599949435">
                      <w:marLeft w:val="0"/>
                      <w:marRight w:val="0"/>
                      <w:marTop w:val="0"/>
                      <w:marBottom w:val="0"/>
                      <w:divBdr>
                        <w:top w:val="none" w:sz="0" w:space="0" w:color="auto"/>
                        <w:left w:val="none" w:sz="0" w:space="0" w:color="auto"/>
                        <w:bottom w:val="none" w:sz="0" w:space="0" w:color="auto"/>
                        <w:right w:val="none" w:sz="0" w:space="0" w:color="auto"/>
                      </w:divBdr>
                    </w:div>
                    <w:div w:id="599949436">
                      <w:marLeft w:val="0"/>
                      <w:marRight w:val="0"/>
                      <w:marTop w:val="0"/>
                      <w:marBottom w:val="0"/>
                      <w:divBdr>
                        <w:top w:val="none" w:sz="0" w:space="0" w:color="auto"/>
                        <w:left w:val="none" w:sz="0" w:space="0" w:color="auto"/>
                        <w:bottom w:val="none" w:sz="0" w:space="0" w:color="auto"/>
                        <w:right w:val="none" w:sz="0" w:space="0" w:color="auto"/>
                      </w:divBdr>
                    </w:div>
                    <w:div w:id="599949437">
                      <w:marLeft w:val="0"/>
                      <w:marRight w:val="0"/>
                      <w:marTop w:val="0"/>
                      <w:marBottom w:val="0"/>
                      <w:divBdr>
                        <w:top w:val="none" w:sz="0" w:space="0" w:color="auto"/>
                        <w:left w:val="none" w:sz="0" w:space="0" w:color="auto"/>
                        <w:bottom w:val="none" w:sz="0" w:space="0" w:color="auto"/>
                        <w:right w:val="none" w:sz="0" w:space="0" w:color="auto"/>
                      </w:divBdr>
                    </w:div>
                  </w:divsChild>
                </w:div>
                <w:div w:id="599949441">
                  <w:marLeft w:val="0"/>
                  <w:marRight w:val="0"/>
                  <w:marTop w:val="0"/>
                  <w:marBottom w:val="0"/>
                  <w:divBdr>
                    <w:top w:val="none" w:sz="0" w:space="0" w:color="auto"/>
                    <w:left w:val="none" w:sz="0" w:space="0" w:color="auto"/>
                    <w:bottom w:val="none" w:sz="0" w:space="0" w:color="auto"/>
                    <w:right w:val="none" w:sz="0" w:space="0" w:color="auto"/>
                  </w:divBdr>
                  <w:divsChild>
                    <w:div w:id="599949411">
                      <w:marLeft w:val="0"/>
                      <w:marRight w:val="0"/>
                      <w:marTop w:val="0"/>
                      <w:marBottom w:val="0"/>
                      <w:divBdr>
                        <w:top w:val="none" w:sz="0" w:space="0" w:color="auto"/>
                        <w:left w:val="none" w:sz="0" w:space="0" w:color="auto"/>
                        <w:bottom w:val="none" w:sz="0" w:space="0" w:color="auto"/>
                        <w:right w:val="none" w:sz="0" w:space="0" w:color="auto"/>
                      </w:divBdr>
                    </w:div>
                    <w:div w:id="599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455">
      <w:marLeft w:val="0"/>
      <w:marRight w:val="0"/>
      <w:marTop w:val="0"/>
      <w:marBottom w:val="0"/>
      <w:divBdr>
        <w:top w:val="none" w:sz="0" w:space="0" w:color="auto"/>
        <w:left w:val="none" w:sz="0" w:space="0" w:color="auto"/>
        <w:bottom w:val="none" w:sz="0" w:space="0" w:color="auto"/>
        <w:right w:val="none" w:sz="0" w:space="0" w:color="auto"/>
      </w:divBdr>
      <w:divsChild>
        <w:div w:id="599949478">
          <w:marLeft w:val="0"/>
          <w:marRight w:val="0"/>
          <w:marTop w:val="0"/>
          <w:marBottom w:val="0"/>
          <w:divBdr>
            <w:top w:val="none" w:sz="0" w:space="0" w:color="auto"/>
            <w:left w:val="none" w:sz="0" w:space="0" w:color="auto"/>
            <w:bottom w:val="none" w:sz="0" w:space="0" w:color="auto"/>
            <w:right w:val="none" w:sz="0" w:space="0" w:color="auto"/>
          </w:divBdr>
          <w:divsChild>
            <w:div w:id="599949456">
              <w:marLeft w:val="0"/>
              <w:marRight w:val="0"/>
              <w:marTop w:val="0"/>
              <w:marBottom w:val="0"/>
              <w:divBdr>
                <w:top w:val="none" w:sz="0" w:space="0" w:color="auto"/>
                <w:left w:val="none" w:sz="0" w:space="0" w:color="auto"/>
                <w:bottom w:val="none" w:sz="0" w:space="0" w:color="auto"/>
                <w:right w:val="none" w:sz="0" w:space="0" w:color="auto"/>
              </w:divBdr>
              <w:divsChild>
                <w:div w:id="599949444">
                  <w:marLeft w:val="0"/>
                  <w:marRight w:val="0"/>
                  <w:marTop w:val="0"/>
                  <w:marBottom w:val="0"/>
                  <w:divBdr>
                    <w:top w:val="none" w:sz="0" w:space="0" w:color="auto"/>
                    <w:left w:val="none" w:sz="0" w:space="0" w:color="auto"/>
                    <w:bottom w:val="none" w:sz="0" w:space="0" w:color="auto"/>
                    <w:right w:val="none" w:sz="0" w:space="0" w:color="auto"/>
                  </w:divBdr>
                </w:div>
                <w:div w:id="599949449">
                  <w:marLeft w:val="0"/>
                  <w:marRight w:val="0"/>
                  <w:marTop w:val="0"/>
                  <w:marBottom w:val="0"/>
                  <w:divBdr>
                    <w:top w:val="none" w:sz="0" w:space="0" w:color="auto"/>
                    <w:left w:val="none" w:sz="0" w:space="0" w:color="auto"/>
                    <w:bottom w:val="none" w:sz="0" w:space="0" w:color="auto"/>
                    <w:right w:val="none" w:sz="0" w:space="0" w:color="auto"/>
                  </w:divBdr>
                  <w:divsChild>
                    <w:div w:id="599949445">
                      <w:marLeft w:val="0"/>
                      <w:marRight w:val="0"/>
                      <w:marTop w:val="0"/>
                      <w:marBottom w:val="0"/>
                      <w:divBdr>
                        <w:top w:val="none" w:sz="0" w:space="0" w:color="auto"/>
                        <w:left w:val="none" w:sz="0" w:space="0" w:color="auto"/>
                        <w:bottom w:val="none" w:sz="0" w:space="0" w:color="auto"/>
                        <w:right w:val="none" w:sz="0" w:space="0" w:color="auto"/>
                      </w:divBdr>
                    </w:div>
                    <w:div w:id="599949452">
                      <w:marLeft w:val="0"/>
                      <w:marRight w:val="0"/>
                      <w:marTop w:val="0"/>
                      <w:marBottom w:val="0"/>
                      <w:divBdr>
                        <w:top w:val="none" w:sz="0" w:space="0" w:color="auto"/>
                        <w:left w:val="none" w:sz="0" w:space="0" w:color="auto"/>
                        <w:bottom w:val="none" w:sz="0" w:space="0" w:color="auto"/>
                        <w:right w:val="none" w:sz="0" w:space="0" w:color="auto"/>
                      </w:divBdr>
                    </w:div>
                    <w:div w:id="599949454">
                      <w:marLeft w:val="0"/>
                      <w:marRight w:val="0"/>
                      <w:marTop w:val="0"/>
                      <w:marBottom w:val="0"/>
                      <w:divBdr>
                        <w:top w:val="none" w:sz="0" w:space="0" w:color="auto"/>
                        <w:left w:val="none" w:sz="0" w:space="0" w:color="auto"/>
                        <w:bottom w:val="none" w:sz="0" w:space="0" w:color="auto"/>
                        <w:right w:val="none" w:sz="0" w:space="0" w:color="auto"/>
                      </w:divBdr>
                    </w:div>
                    <w:div w:id="599949464">
                      <w:marLeft w:val="0"/>
                      <w:marRight w:val="0"/>
                      <w:marTop w:val="0"/>
                      <w:marBottom w:val="0"/>
                      <w:divBdr>
                        <w:top w:val="none" w:sz="0" w:space="0" w:color="auto"/>
                        <w:left w:val="none" w:sz="0" w:space="0" w:color="auto"/>
                        <w:bottom w:val="none" w:sz="0" w:space="0" w:color="auto"/>
                        <w:right w:val="none" w:sz="0" w:space="0" w:color="auto"/>
                      </w:divBdr>
                    </w:div>
                    <w:div w:id="599949471">
                      <w:marLeft w:val="0"/>
                      <w:marRight w:val="0"/>
                      <w:marTop w:val="0"/>
                      <w:marBottom w:val="0"/>
                      <w:divBdr>
                        <w:top w:val="none" w:sz="0" w:space="0" w:color="auto"/>
                        <w:left w:val="none" w:sz="0" w:space="0" w:color="auto"/>
                        <w:bottom w:val="none" w:sz="0" w:space="0" w:color="auto"/>
                        <w:right w:val="none" w:sz="0" w:space="0" w:color="auto"/>
                      </w:divBdr>
                    </w:div>
                    <w:div w:id="599949475">
                      <w:marLeft w:val="0"/>
                      <w:marRight w:val="0"/>
                      <w:marTop w:val="0"/>
                      <w:marBottom w:val="0"/>
                      <w:divBdr>
                        <w:top w:val="none" w:sz="0" w:space="0" w:color="auto"/>
                        <w:left w:val="none" w:sz="0" w:space="0" w:color="auto"/>
                        <w:bottom w:val="none" w:sz="0" w:space="0" w:color="auto"/>
                        <w:right w:val="none" w:sz="0" w:space="0" w:color="auto"/>
                      </w:divBdr>
                    </w:div>
                    <w:div w:id="599949477">
                      <w:marLeft w:val="0"/>
                      <w:marRight w:val="0"/>
                      <w:marTop w:val="0"/>
                      <w:marBottom w:val="0"/>
                      <w:divBdr>
                        <w:top w:val="none" w:sz="0" w:space="0" w:color="auto"/>
                        <w:left w:val="none" w:sz="0" w:space="0" w:color="auto"/>
                        <w:bottom w:val="none" w:sz="0" w:space="0" w:color="auto"/>
                        <w:right w:val="none" w:sz="0" w:space="0" w:color="auto"/>
                      </w:divBdr>
                    </w:div>
                  </w:divsChild>
                </w:div>
                <w:div w:id="599949451">
                  <w:marLeft w:val="0"/>
                  <w:marRight w:val="0"/>
                  <w:marTop w:val="0"/>
                  <w:marBottom w:val="0"/>
                  <w:divBdr>
                    <w:top w:val="none" w:sz="0" w:space="0" w:color="auto"/>
                    <w:left w:val="none" w:sz="0" w:space="0" w:color="auto"/>
                    <w:bottom w:val="none" w:sz="0" w:space="0" w:color="auto"/>
                    <w:right w:val="none" w:sz="0" w:space="0" w:color="auto"/>
                  </w:divBdr>
                </w:div>
                <w:div w:id="599949453">
                  <w:marLeft w:val="0"/>
                  <w:marRight w:val="0"/>
                  <w:marTop w:val="0"/>
                  <w:marBottom w:val="0"/>
                  <w:divBdr>
                    <w:top w:val="none" w:sz="0" w:space="0" w:color="auto"/>
                    <w:left w:val="none" w:sz="0" w:space="0" w:color="auto"/>
                    <w:bottom w:val="none" w:sz="0" w:space="0" w:color="auto"/>
                    <w:right w:val="none" w:sz="0" w:space="0" w:color="auto"/>
                  </w:divBdr>
                  <w:divsChild>
                    <w:div w:id="599949450">
                      <w:marLeft w:val="0"/>
                      <w:marRight w:val="0"/>
                      <w:marTop w:val="0"/>
                      <w:marBottom w:val="0"/>
                      <w:divBdr>
                        <w:top w:val="none" w:sz="0" w:space="0" w:color="auto"/>
                        <w:left w:val="none" w:sz="0" w:space="0" w:color="auto"/>
                        <w:bottom w:val="none" w:sz="0" w:space="0" w:color="auto"/>
                        <w:right w:val="none" w:sz="0" w:space="0" w:color="auto"/>
                      </w:divBdr>
                    </w:div>
                    <w:div w:id="599949460">
                      <w:marLeft w:val="0"/>
                      <w:marRight w:val="0"/>
                      <w:marTop w:val="0"/>
                      <w:marBottom w:val="0"/>
                      <w:divBdr>
                        <w:top w:val="none" w:sz="0" w:space="0" w:color="auto"/>
                        <w:left w:val="none" w:sz="0" w:space="0" w:color="auto"/>
                        <w:bottom w:val="none" w:sz="0" w:space="0" w:color="auto"/>
                        <w:right w:val="none" w:sz="0" w:space="0" w:color="auto"/>
                      </w:divBdr>
                    </w:div>
                    <w:div w:id="599949469">
                      <w:marLeft w:val="0"/>
                      <w:marRight w:val="0"/>
                      <w:marTop w:val="0"/>
                      <w:marBottom w:val="0"/>
                      <w:divBdr>
                        <w:top w:val="none" w:sz="0" w:space="0" w:color="auto"/>
                        <w:left w:val="none" w:sz="0" w:space="0" w:color="auto"/>
                        <w:bottom w:val="none" w:sz="0" w:space="0" w:color="auto"/>
                        <w:right w:val="none" w:sz="0" w:space="0" w:color="auto"/>
                      </w:divBdr>
                    </w:div>
                    <w:div w:id="599949474">
                      <w:marLeft w:val="0"/>
                      <w:marRight w:val="0"/>
                      <w:marTop w:val="0"/>
                      <w:marBottom w:val="0"/>
                      <w:divBdr>
                        <w:top w:val="none" w:sz="0" w:space="0" w:color="auto"/>
                        <w:left w:val="none" w:sz="0" w:space="0" w:color="auto"/>
                        <w:bottom w:val="none" w:sz="0" w:space="0" w:color="auto"/>
                        <w:right w:val="none" w:sz="0" w:space="0" w:color="auto"/>
                      </w:divBdr>
                    </w:div>
                  </w:divsChild>
                </w:div>
                <w:div w:id="599949461">
                  <w:marLeft w:val="0"/>
                  <w:marRight w:val="0"/>
                  <w:marTop w:val="0"/>
                  <w:marBottom w:val="0"/>
                  <w:divBdr>
                    <w:top w:val="none" w:sz="0" w:space="0" w:color="auto"/>
                    <w:left w:val="none" w:sz="0" w:space="0" w:color="auto"/>
                    <w:bottom w:val="none" w:sz="0" w:space="0" w:color="auto"/>
                    <w:right w:val="none" w:sz="0" w:space="0" w:color="auto"/>
                  </w:divBdr>
                  <w:divsChild>
                    <w:div w:id="599949465">
                      <w:marLeft w:val="0"/>
                      <w:marRight w:val="0"/>
                      <w:marTop w:val="0"/>
                      <w:marBottom w:val="0"/>
                      <w:divBdr>
                        <w:top w:val="none" w:sz="0" w:space="0" w:color="auto"/>
                        <w:left w:val="none" w:sz="0" w:space="0" w:color="auto"/>
                        <w:bottom w:val="none" w:sz="0" w:space="0" w:color="auto"/>
                        <w:right w:val="none" w:sz="0" w:space="0" w:color="auto"/>
                      </w:divBdr>
                    </w:div>
                  </w:divsChild>
                </w:div>
                <w:div w:id="599949463">
                  <w:marLeft w:val="0"/>
                  <w:marRight w:val="0"/>
                  <w:marTop w:val="0"/>
                  <w:marBottom w:val="0"/>
                  <w:divBdr>
                    <w:top w:val="none" w:sz="0" w:space="0" w:color="auto"/>
                    <w:left w:val="none" w:sz="0" w:space="0" w:color="auto"/>
                    <w:bottom w:val="none" w:sz="0" w:space="0" w:color="auto"/>
                    <w:right w:val="none" w:sz="0" w:space="0" w:color="auto"/>
                  </w:divBdr>
                  <w:divsChild>
                    <w:div w:id="599949462">
                      <w:marLeft w:val="0"/>
                      <w:marRight w:val="0"/>
                      <w:marTop w:val="0"/>
                      <w:marBottom w:val="0"/>
                      <w:divBdr>
                        <w:top w:val="none" w:sz="0" w:space="0" w:color="auto"/>
                        <w:left w:val="none" w:sz="0" w:space="0" w:color="auto"/>
                        <w:bottom w:val="none" w:sz="0" w:space="0" w:color="auto"/>
                        <w:right w:val="none" w:sz="0" w:space="0" w:color="auto"/>
                      </w:divBdr>
                    </w:div>
                    <w:div w:id="599949483">
                      <w:marLeft w:val="0"/>
                      <w:marRight w:val="0"/>
                      <w:marTop w:val="0"/>
                      <w:marBottom w:val="0"/>
                      <w:divBdr>
                        <w:top w:val="none" w:sz="0" w:space="0" w:color="auto"/>
                        <w:left w:val="none" w:sz="0" w:space="0" w:color="auto"/>
                        <w:bottom w:val="none" w:sz="0" w:space="0" w:color="auto"/>
                        <w:right w:val="none" w:sz="0" w:space="0" w:color="auto"/>
                      </w:divBdr>
                    </w:div>
                  </w:divsChild>
                </w:div>
                <w:div w:id="599949473">
                  <w:marLeft w:val="0"/>
                  <w:marRight w:val="0"/>
                  <w:marTop w:val="0"/>
                  <w:marBottom w:val="0"/>
                  <w:divBdr>
                    <w:top w:val="none" w:sz="0" w:space="0" w:color="auto"/>
                    <w:left w:val="none" w:sz="0" w:space="0" w:color="auto"/>
                    <w:bottom w:val="none" w:sz="0" w:space="0" w:color="auto"/>
                    <w:right w:val="none" w:sz="0" w:space="0" w:color="auto"/>
                  </w:divBdr>
                  <w:divsChild>
                    <w:div w:id="599949457">
                      <w:marLeft w:val="0"/>
                      <w:marRight w:val="0"/>
                      <w:marTop w:val="0"/>
                      <w:marBottom w:val="0"/>
                      <w:divBdr>
                        <w:top w:val="none" w:sz="0" w:space="0" w:color="auto"/>
                        <w:left w:val="none" w:sz="0" w:space="0" w:color="auto"/>
                        <w:bottom w:val="none" w:sz="0" w:space="0" w:color="auto"/>
                        <w:right w:val="none" w:sz="0" w:space="0" w:color="auto"/>
                      </w:divBdr>
                    </w:div>
                  </w:divsChild>
                </w:div>
                <w:div w:id="599949476">
                  <w:marLeft w:val="0"/>
                  <w:marRight w:val="0"/>
                  <w:marTop w:val="0"/>
                  <w:marBottom w:val="0"/>
                  <w:divBdr>
                    <w:top w:val="none" w:sz="0" w:space="0" w:color="auto"/>
                    <w:left w:val="none" w:sz="0" w:space="0" w:color="auto"/>
                    <w:bottom w:val="none" w:sz="0" w:space="0" w:color="auto"/>
                    <w:right w:val="none" w:sz="0" w:space="0" w:color="auto"/>
                  </w:divBdr>
                  <w:divsChild>
                    <w:div w:id="599949459">
                      <w:marLeft w:val="0"/>
                      <w:marRight w:val="0"/>
                      <w:marTop w:val="0"/>
                      <w:marBottom w:val="0"/>
                      <w:divBdr>
                        <w:top w:val="none" w:sz="0" w:space="0" w:color="auto"/>
                        <w:left w:val="none" w:sz="0" w:space="0" w:color="auto"/>
                        <w:bottom w:val="none" w:sz="0" w:space="0" w:color="auto"/>
                        <w:right w:val="none" w:sz="0" w:space="0" w:color="auto"/>
                      </w:divBdr>
                    </w:div>
                    <w:div w:id="599949467">
                      <w:marLeft w:val="0"/>
                      <w:marRight w:val="0"/>
                      <w:marTop w:val="0"/>
                      <w:marBottom w:val="0"/>
                      <w:divBdr>
                        <w:top w:val="none" w:sz="0" w:space="0" w:color="auto"/>
                        <w:left w:val="none" w:sz="0" w:space="0" w:color="auto"/>
                        <w:bottom w:val="none" w:sz="0" w:space="0" w:color="auto"/>
                        <w:right w:val="none" w:sz="0" w:space="0" w:color="auto"/>
                      </w:divBdr>
                    </w:div>
                    <w:div w:id="599949470">
                      <w:marLeft w:val="0"/>
                      <w:marRight w:val="0"/>
                      <w:marTop w:val="0"/>
                      <w:marBottom w:val="0"/>
                      <w:divBdr>
                        <w:top w:val="none" w:sz="0" w:space="0" w:color="auto"/>
                        <w:left w:val="none" w:sz="0" w:space="0" w:color="auto"/>
                        <w:bottom w:val="none" w:sz="0" w:space="0" w:color="auto"/>
                        <w:right w:val="none" w:sz="0" w:space="0" w:color="auto"/>
                      </w:divBdr>
                    </w:div>
                    <w:div w:id="599949481">
                      <w:marLeft w:val="0"/>
                      <w:marRight w:val="0"/>
                      <w:marTop w:val="0"/>
                      <w:marBottom w:val="0"/>
                      <w:divBdr>
                        <w:top w:val="none" w:sz="0" w:space="0" w:color="auto"/>
                        <w:left w:val="none" w:sz="0" w:space="0" w:color="auto"/>
                        <w:bottom w:val="none" w:sz="0" w:space="0" w:color="auto"/>
                        <w:right w:val="none" w:sz="0" w:space="0" w:color="auto"/>
                      </w:divBdr>
                    </w:div>
                    <w:div w:id="599949484">
                      <w:marLeft w:val="0"/>
                      <w:marRight w:val="0"/>
                      <w:marTop w:val="0"/>
                      <w:marBottom w:val="0"/>
                      <w:divBdr>
                        <w:top w:val="none" w:sz="0" w:space="0" w:color="auto"/>
                        <w:left w:val="none" w:sz="0" w:space="0" w:color="auto"/>
                        <w:bottom w:val="none" w:sz="0" w:space="0" w:color="auto"/>
                        <w:right w:val="none" w:sz="0" w:space="0" w:color="auto"/>
                      </w:divBdr>
                    </w:div>
                  </w:divsChild>
                </w:div>
                <w:div w:id="599949480">
                  <w:marLeft w:val="0"/>
                  <w:marRight w:val="0"/>
                  <w:marTop w:val="0"/>
                  <w:marBottom w:val="0"/>
                  <w:divBdr>
                    <w:top w:val="none" w:sz="0" w:space="0" w:color="auto"/>
                    <w:left w:val="none" w:sz="0" w:space="0" w:color="auto"/>
                    <w:bottom w:val="none" w:sz="0" w:space="0" w:color="auto"/>
                    <w:right w:val="none" w:sz="0" w:space="0" w:color="auto"/>
                  </w:divBdr>
                  <w:divsChild>
                    <w:div w:id="599949446">
                      <w:marLeft w:val="0"/>
                      <w:marRight w:val="0"/>
                      <w:marTop w:val="0"/>
                      <w:marBottom w:val="0"/>
                      <w:divBdr>
                        <w:top w:val="none" w:sz="0" w:space="0" w:color="auto"/>
                        <w:left w:val="none" w:sz="0" w:space="0" w:color="auto"/>
                        <w:bottom w:val="none" w:sz="0" w:space="0" w:color="auto"/>
                        <w:right w:val="none" w:sz="0" w:space="0" w:color="auto"/>
                      </w:divBdr>
                    </w:div>
                    <w:div w:id="599949447">
                      <w:marLeft w:val="0"/>
                      <w:marRight w:val="0"/>
                      <w:marTop w:val="0"/>
                      <w:marBottom w:val="0"/>
                      <w:divBdr>
                        <w:top w:val="none" w:sz="0" w:space="0" w:color="auto"/>
                        <w:left w:val="none" w:sz="0" w:space="0" w:color="auto"/>
                        <w:bottom w:val="none" w:sz="0" w:space="0" w:color="auto"/>
                        <w:right w:val="none" w:sz="0" w:space="0" w:color="auto"/>
                      </w:divBdr>
                    </w:div>
                    <w:div w:id="599949448">
                      <w:marLeft w:val="0"/>
                      <w:marRight w:val="0"/>
                      <w:marTop w:val="0"/>
                      <w:marBottom w:val="0"/>
                      <w:divBdr>
                        <w:top w:val="none" w:sz="0" w:space="0" w:color="auto"/>
                        <w:left w:val="none" w:sz="0" w:space="0" w:color="auto"/>
                        <w:bottom w:val="none" w:sz="0" w:space="0" w:color="auto"/>
                        <w:right w:val="none" w:sz="0" w:space="0" w:color="auto"/>
                      </w:divBdr>
                    </w:div>
                    <w:div w:id="599949458">
                      <w:marLeft w:val="0"/>
                      <w:marRight w:val="0"/>
                      <w:marTop w:val="0"/>
                      <w:marBottom w:val="0"/>
                      <w:divBdr>
                        <w:top w:val="none" w:sz="0" w:space="0" w:color="auto"/>
                        <w:left w:val="none" w:sz="0" w:space="0" w:color="auto"/>
                        <w:bottom w:val="none" w:sz="0" w:space="0" w:color="auto"/>
                        <w:right w:val="none" w:sz="0" w:space="0" w:color="auto"/>
                      </w:divBdr>
                    </w:div>
                    <w:div w:id="599949466">
                      <w:marLeft w:val="0"/>
                      <w:marRight w:val="0"/>
                      <w:marTop w:val="0"/>
                      <w:marBottom w:val="0"/>
                      <w:divBdr>
                        <w:top w:val="none" w:sz="0" w:space="0" w:color="auto"/>
                        <w:left w:val="none" w:sz="0" w:space="0" w:color="auto"/>
                        <w:bottom w:val="none" w:sz="0" w:space="0" w:color="auto"/>
                        <w:right w:val="none" w:sz="0" w:space="0" w:color="auto"/>
                      </w:divBdr>
                    </w:div>
                    <w:div w:id="599949468">
                      <w:marLeft w:val="0"/>
                      <w:marRight w:val="0"/>
                      <w:marTop w:val="0"/>
                      <w:marBottom w:val="0"/>
                      <w:divBdr>
                        <w:top w:val="none" w:sz="0" w:space="0" w:color="auto"/>
                        <w:left w:val="none" w:sz="0" w:space="0" w:color="auto"/>
                        <w:bottom w:val="none" w:sz="0" w:space="0" w:color="auto"/>
                        <w:right w:val="none" w:sz="0" w:space="0" w:color="auto"/>
                      </w:divBdr>
                    </w:div>
                    <w:div w:id="599949472">
                      <w:marLeft w:val="0"/>
                      <w:marRight w:val="0"/>
                      <w:marTop w:val="0"/>
                      <w:marBottom w:val="0"/>
                      <w:divBdr>
                        <w:top w:val="none" w:sz="0" w:space="0" w:color="auto"/>
                        <w:left w:val="none" w:sz="0" w:space="0" w:color="auto"/>
                        <w:bottom w:val="none" w:sz="0" w:space="0" w:color="auto"/>
                        <w:right w:val="none" w:sz="0" w:space="0" w:color="auto"/>
                      </w:divBdr>
                    </w:div>
                    <w:div w:id="599949479">
                      <w:marLeft w:val="0"/>
                      <w:marRight w:val="0"/>
                      <w:marTop w:val="0"/>
                      <w:marBottom w:val="0"/>
                      <w:divBdr>
                        <w:top w:val="none" w:sz="0" w:space="0" w:color="auto"/>
                        <w:left w:val="none" w:sz="0" w:space="0" w:color="auto"/>
                        <w:bottom w:val="none" w:sz="0" w:space="0" w:color="auto"/>
                        <w:right w:val="none" w:sz="0" w:space="0" w:color="auto"/>
                      </w:divBdr>
                    </w:div>
                  </w:divsChild>
                </w:div>
                <w:div w:id="5999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9505">
      <w:marLeft w:val="0"/>
      <w:marRight w:val="0"/>
      <w:marTop w:val="0"/>
      <w:marBottom w:val="0"/>
      <w:divBdr>
        <w:top w:val="none" w:sz="0" w:space="0" w:color="auto"/>
        <w:left w:val="none" w:sz="0" w:space="0" w:color="auto"/>
        <w:bottom w:val="none" w:sz="0" w:space="0" w:color="auto"/>
        <w:right w:val="none" w:sz="0" w:space="0" w:color="auto"/>
      </w:divBdr>
      <w:divsChild>
        <w:div w:id="599949494">
          <w:marLeft w:val="0"/>
          <w:marRight w:val="0"/>
          <w:marTop w:val="0"/>
          <w:marBottom w:val="0"/>
          <w:divBdr>
            <w:top w:val="none" w:sz="0" w:space="0" w:color="auto"/>
            <w:left w:val="none" w:sz="0" w:space="0" w:color="auto"/>
            <w:bottom w:val="none" w:sz="0" w:space="0" w:color="auto"/>
            <w:right w:val="none" w:sz="0" w:space="0" w:color="auto"/>
          </w:divBdr>
          <w:divsChild>
            <w:div w:id="599949508">
              <w:marLeft w:val="0"/>
              <w:marRight w:val="0"/>
              <w:marTop w:val="0"/>
              <w:marBottom w:val="0"/>
              <w:divBdr>
                <w:top w:val="none" w:sz="0" w:space="0" w:color="auto"/>
                <w:left w:val="none" w:sz="0" w:space="0" w:color="auto"/>
                <w:bottom w:val="none" w:sz="0" w:space="0" w:color="auto"/>
                <w:right w:val="none" w:sz="0" w:space="0" w:color="auto"/>
              </w:divBdr>
              <w:divsChild>
                <w:div w:id="599949486">
                  <w:marLeft w:val="0"/>
                  <w:marRight w:val="0"/>
                  <w:marTop w:val="0"/>
                  <w:marBottom w:val="0"/>
                  <w:divBdr>
                    <w:top w:val="none" w:sz="0" w:space="0" w:color="auto"/>
                    <w:left w:val="none" w:sz="0" w:space="0" w:color="auto"/>
                    <w:bottom w:val="none" w:sz="0" w:space="0" w:color="auto"/>
                    <w:right w:val="none" w:sz="0" w:space="0" w:color="auto"/>
                  </w:divBdr>
                  <w:divsChild>
                    <w:div w:id="599949487">
                      <w:marLeft w:val="0"/>
                      <w:marRight w:val="0"/>
                      <w:marTop w:val="0"/>
                      <w:marBottom w:val="0"/>
                      <w:divBdr>
                        <w:top w:val="none" w:sz="0" w:space="0" w:color="auto"/>
                        <w:left w:val="none" w:sz="0" w:space="0" w:color="auto"/>
                        <w:bottom w:val="none" w:sz="0" w:space="0" w:color="auto"/>
                        <w:right w:val="none" w:sz="0" w:space="0" w:color="auto"/>
                      </w:divBdr>
                    </w:div>
                    <w:div w:id="599949490">
                      <w:marLeft w:val="0"/>
                      <w:marRight w:val="0"/>
                      <w:marTop w:val="0"/>
                      <w:marBottom w:val="0"/>
                      <w:divBdr>
                        <w:top w:val="none" w:sz="0" w:space="0" w:color="auto"/>
                        <w:left w:val="none" w:sz="0" w:space="0" w:color="auto"/>
                        <w:bottom w:val="none" w:sz="0" w:space="0" w:color="auto"/>
                        <w:right w:val="none" w:sz="0" w:space="0" w:color="auto"/>
                      </w:divBdr>
                    </w:div>
                    <w:div w:id="599949491">
                      <w:marLeft w:val="0"/>
                      <w:marRight w:val="0"/>
                      <w:marTop w:val="0"/>
                      <w:marBottom w:val="0"/>
                      <w:divBdr>
                        <w:top w:val="none" w:sz="0" w:space="0" w:color="auto"/>
                        <w:left w:val="none" w:sz="0" w:space="0" w:color="auto"/>
                        <w:bottom w:val="none" w:sz="0" w:space="0" w:color="auto"/>
                        <w:right w:val="none" w:sz="0" w:space="0" w:color="auto"/>
                      </w:divBdr>
                    </w:div>
                    <w:div w:id="599949503">
                      <w:marLeft w:val="0"/>
                      <w:marRight w:val="0"/>
                      <w:marTop w:val="0"/>
                      <w:marBottom w:val="0"/>
                      <w:divBdr>
                        <w:top w:val="none" w:sz="0" w:space="0" w:color="auto"/>
                        <w:left w:val="none" w:sz="0" w:space="0" w:color="auto"/>
                        <w:bottom w:val="none" w:sz="0" w:space="0" w:color="auto"/>
                        <w:right w:val="none" w:sz="0" w:space="0" w:color="auto"/>
                      </w:divBdr>
                    </w:div>
                    <w:div w:id="599949507">
                      <w:marLeft w:val="0"/>
                      <w:marRight w:val="0"/>
                      <w:marTop w:val="0"/>
                      <w:marBottom w:val="0"/>
                      <w:divBdr>
                        <w:top w:val="none" w:sz="0" w:space="0" w:color="auto"/>
                        <w:left w:val="none" w:sz="0" w:space="0" w:color="auto"/>
                        <w:bottom w:val="none" w:sz="0" w:space="0" w:color="auto"/>
                        <w:right w:val="none" w:sz="0" w:space="0" w:color="auto"/>
                      </w:divBdr>
                    </w:div>
                    <w:div w:id="599949511">
                      <w:marLeft w:val="0"/>
                      <w:marRight w:val="0"/>
                      <w:marTop w:val="0"/>
                      <w:marBottom w:val="0"/>
                      <w:divBdr>
                        <w:top w:val="none" w:sz="0" w:space="0" w:color="auto"/>
                        <w:left w:val="none" w:sz="0" w:space="0" w:color="auto"/>
                        <w:bottom w:val="none" w:sz="0" w:space="0" w:color="auto"/>
                        <w:right w:val="none" w:sz="0" w:space="0" w:color="auto"/>
                      </w:divBdr>
                    </w:div>
                    <w:div w:id="599949514">
                      <w:marLeft w:val="0"/>
                      <w:marRight w:val="0"/>
                      <w:marTop w:val="0"/>
                      <w:marBottom w:val="0"/>
                      <w:divBdr>
                        <w:top w:val="none" w:sz="0" w:space="0" w:color="auto"/>
                        <w:left w:val="none" w:sz="0" w:space="0" w:color="auto"/>
                        <w:bottom w:val="none" w:sz="0" w:space="0" w:color="auto"/>
                        <w:right w:val="none" w:sz="0" w:space="0" w:color="auto"/>
                      </w:divBdr>
                    </w:div>
                    <w:div w:id="599949516">
                      <w:marLeft w:val="0"/>
                      <w:marRight w:val="0"/>
                      <w:marTop w:val="0"/>
                      <w:marBottom w:val="0"/>
                      <w:divBdr>
                        <w:top w:val="none" w:sz="0" w:space="0" w:color="auto"/>
                        <w:left w:val="none" w:sz="0" w:space="0" w:color="auto"/>
                        <w:bottom w:val="none" w:sz="0" w:space="0" w:color="auto"/>
                        <w:right w:val="none" w:sz="0" w:space="0" w:color="auto"/>
                      </w:divBdr>
                    </w:div>
                  </w:divsChild>
                </w:div>
                <w:div w:id="599949488">
                  <w:marLeft w:val="0"/>
                  <w:marRight w:val="0"/>
                  <w:marTop w:val="0"/>
                  <w:marBottom w:val="0"/>
                  <w:divBdr>
                    <w:top w:val="none" w:sz="0" w:space="0" w:color="auto"/>
                    <w:left w:val="none" w:sz="0" w:space="0" w:color="auto"/>
                    <w:bottom w:val="none" w:sz="0" w:space="0" w:color="auto"/>
                    <w:right w:val="none" w:sz="0" w:space="0" w:color="auto"/>
                  </w:divBdr>
                  <w:divsChild>
                    <w:div w:id="599949485">
                      <w:marLeft w:val="0"/>
                      <w:marRight w:val="0"/>
                      <w:marTop w:val="0"/>
                      <w:marBottom w:val="0"/>
                      <w:divBdr>
                        <w:top w:val="none" w:sz="0" w:space="0" w:color="auto"/>
                        <w:left w:val="none" w:sz="0" w:space="0" w:color="auto"/>
                        <w:bottom w:val="none" w:sz="0" w:space="0" w:color="auto"/>
                        <w:right w:val="none" w:sz="0" w:space="0" w:color="auto"/>
                      </w:divBdr>
                    </w:div>
                  </w:divsChild>
                </w:div>
                <w:div w:id="599949493">
                  <w:marLeft w:val="0"/>
                  <w:marRight w:val="0"/>
                  <w:marTop w:val="0"/>
                  <w:marBottom w:val="0"/>
                  <w:divBdr>
                    <w:top w:val="none" w:sz="0" w:space="0" w:color="auto"/>
                    <w:left w:val="none" w:sz="0" w:space="0" w:color="auto"/>
                    <w:bottom w:val="none" w:sz="0" w:space="0" w:color="auto"/>
                    <w:right w:val="none" w:sz="0" w:space="0" w:color="auto"/>
                  </w:divBdr>
                </w:div>
                <w:div w:id="599949497">
                  <w:marLeft w:val="0"/>
                  <w:marRight w:val="0"/>
                  <w:marTop w:val="0"/>
                  <w:marBottom w:val="0"/>
                  <w:divBdr>
                    <w:top w:val="none" w:sz="0" w:space="0" w:color="auto"/>
                    <w:left w:val="none" w:sz="0" w:space="0" w:color="auto"/>
                    <w:bottom w:val="none" w:sz="0" w:space="0" w:color="auto"/>
                    <w:right w:val="none" w:sz="0" w:space="0" w:color="auto"/>
                  </w:divBdr>
                  <w:divsChild>
                    <w:div w:id="599949496">
                      <w:marLeft w:val="0"/>
                      <w:marRight w:val="0"/>
                      <w:marTop w:val="0"/>
                      <w:marBottom w:val="0"/>
                      <w:divBdr>
                        <w:top w:val="none" w:sz="0" w:space="0" w:color="auto"/>
                        <w:left w:val="none" w:sz="0" w:space="0" w:color="auto"/>
                        <w:bottom w:val="none" w:sz="0" w:space="0" w:color="auto"/>
                        <w:right w:val="none" w:sz="0" w:space="0" w:color="auto"/>
                      </w:divBdr>
                    </w:div>
                    <w:div w:id="599949498">
                      <w:marLeft w:val="0"/>
                      <w:marRight w:val="0"/>
                      <w:marTop w:val="0"/>
                      <w:marBottom w:val="0"/>
                      <w:divBdr>
                        <w:top w:val="none" w:sz="0" w:space="0" w:color="auto"/>
                        <w:left w:val="none" w:sz="0" w:space="0" w:color="auto"/>
                        <w:bottom w:val="none" w:sz="0" w:space="0" w:color="auto"/>
                        <w:right w:val="none" w:sz="0" w:space="0" w:color="auto"/>
                      </w:divBdr>
                    </w:div>
                    <w:div w:id="599949500">
                      <w:marLeft w:val="0"/>
                      <w:marRight w:val="0"/>
                      <w:marTop w:val="0"/>
                      <w:marBottom w:val="0"/>
                      <w:divBdr>
                        <w:top w:val="none" w:sz="0" w:space="0" w:color="auto"/>
                        <w:left w:val="none" w:sz="0" w:space="0" w:color="auto"/>
                        <w:bottom w:val="none" w:sz="0" w:space="0" w:color="auto"/>
                        <w:right w:val="none" w:sz="0" w:space="0" w:color="auto"/>
                      </w:divBdr>
                    </w:div>
                    <w:div w:id="599949504">
                      <w:marLeft w:val="0"/>
                      <w:marRight w:val="0"/>
                      <w:marTop w:val="0"/>
                      <w:marBottom w:val="0"/>
                      <w:divBdr>
                        <w:top w:val="none" w:sz="0" w:space="0" w:color="auto"/>
                        <w:left w:val="none" w:sz="0" w:space="0" w:color="auto"/>
                        <w:bottom w:val="none" w:sz="0" w:space="0" w:color="auto"/>
                        <w:right w:val="none" w:sz="0" w:space="0" w:color="auto"/>
                      </w:divBdr>
                    </w:div>
                    <w:div w:id="599949522">
                      <w:marLeft w:val="0"/>
                      <w:marRight w:val="0"/>
                      <w:marTop w:val="0"/>
                      <w:marBottom w:val="0"/>
                      <w:divBdr>
                        <w:top w:val="none" w:sz="0" w:space="0" w:color="auto"/>
                        <w:left w:val="none" w:sz="0" w:space="0" w:color="auto"/>
                        <w:bottom w:val="none" w:sz="0" w:space="0" w:color="auto"/>
                        <w:right w:val="none" w:sz="0" w:space="0" w:color="auto"/>
                      </w:divBdr>
                    </w:div>
                    <w:div w:id="599949523">
                      <w:marLeft w:val="0"/>
                      <w:marRight w:val="0"/>
                      <w:marTop w:val="0"/>
                      <w:marBottom w:val="0"/>
                      <w:divBdr>
                        <w:top w:val="none" w:sz="0" w:space="0" w:color="auto"/>
                        <w:left w:val="none" w:sz="0" w:space="0" w:color="auto"/>
                        <w:bottom w:val="none" w:sz="0" w:space="0" w:color="auto"/>
                        <w:right w:val="none" w:sz="0" w:space="0" w:color="auto"/>
                      </w:divBdr>
                    </w:div>
                    <w:div w:id="599949525">
                      <w:marLeft w:val="0"/>
                      <w:marRight w:val="0"/>
                      <w:marTop w:val="0"/>
                      <w:marBottom w:val="0"/>
                      <w:divBdr>
                        <w:top w:val="none" w:sz="0" w:space="0" w:color="auto"/>
                        <w:left w:val="none" w:sz="0" w:space="0" w:color="auto"/>
                        <w:bottom w:val="none" w:sz="0" w:space="0" w:color="auto"/>
                        <w:right w:val="none" w:sz="0" w:space="0" w:color="auto"/>
                      </w:divBdr>
                    </w:div>
                  </w:divsChild>
                </w:div>
                <w:div w:id="599949501">
                  <w:marLeft w:val="0"/>
                  <w:marRight w:val="0"/>
                  <w:marTop w:val="0"/>
                  <w:marBottom w:val="0"/>
                  <w:divBdr>
                    <w:top w:val="none" w:sz="0" w:space="0" w:color="auto"/>
                    <w:left w:val="none" w:sz="0" w:space="0" w:color="auto"/>
                    <w:bottom w:val="none" w:sz="0" w:space="0" w:color="auto"/>
                    <w:right w:val="none" w:sz="0" w:space="0" w:color="auto"/>
                  </w:divBdr>
                  <w:divsChild>
                    <w:div w:id="599949492">
                      <w:marLeft w:val="0"/>
                      <w:marRight w:val="0"/>
                      <w:marTop w:val="0"/>
                      <w:marBottom w:val="0"/>
                      <w:divBdr>
                        <w:top w:val="none" w:sz="0" w:space="0" w:color="auto"/>
                        <w:left w:val="none" w:sz="0" w:space="0" w:color="auto"/>
                        <w:bottom w:val="none" w:sz="0" w:space="0" w:color="auto"/>
                        <w:right w:val="none" w:sz="0" w:space="0" w:color="auto"/>
                      </w:divBdr>
                    </w:div>
                    <w:div w:id="599949517">
                      <w:marLeft w:val="0"/>
                      <w:marRight w:val="0"/>
                      <w:marTop w:val="0"/>
                      <w:marBottom w:val="0"/>
                      <w:divBdr>
                        <w:top w:val="none" w:sz="0" w:space="0" w:color="auto"/>
                        <w:left w:val="none" w:sz="0" w:space="0" w:color="auto"/>
                        <w:bottom w:val="none" w:sz="0" w:space="0" w:color="auto"/>
                        <w:right w:val="none" w:sz="0" w:space="0" w:color="auto"/>
                      </w:divBdr>
                    </w:div>
                  </w:divsChild>
                </w:div>
                <w:div w:id="599949502">
                  <w:marLeft w:val="0"/>
                  <w:marRight w:val="0"/>
                  <w:marTop w:val="0"/>
                  <w:marBottom w:val="0"/>
                  <w:divBdr>
                    <w:top w:val="none" w:sz="0" w:space="0" w:color="auto"/>
                    <w:left w:val="none" w:sz="0" w:space="0" w:color="auto"/>
                    <w:bottom w:val="none" w:sz="0" w:space="0" w:color="auto"/>
                    <w:right w:val="none" w:sz="0" w:space="0" w:color="auto"/>
                  </w:divBdr>
                  <w:divsChild>
                    <w:div w:id="599949499">
                      <w:marLeft w:val="0"/>
                      <w:marRight w:val="0"/>
                      <w:marTop w:val="0"/>
                      <w:marBottom w:val="0"/>
                      <w:divBdr>
                        <w:top w:val="none" w:sz="0" w:space="0" w:color="auto"/>
                        <w:left w:val="none" w:sz="0" w:space="0" w:color="auto"/>
                        <w:bottom w:val="none" w:sz="0" w:space="0" w:color="auto"/>
                        <w:right w:val="none" w:sz="0" w:space="0" w:color="auto"/>
                      </w:divBdr>
                    </w:div>
                    <w:div w:id="599949506">
                      <w:marLeft w:val="0"/>
                      <w:marRight w:val="0"/>
                      <w:marTop w:val="0"/>
                      <w:marBottom w:val="0"/>
                      <w:divBdr>
                        <w:top w:val="none" w:sz="0" w:space="0" w:color="auto"/>
                        <w:left w:val="none" w:sz="0" w:space="0" w:color="auto"/>
                        <w:bottom w:val="none" w:sz="0" w:space="0" w:color="auto"/>
                        <w:right w:val="none" w:sz="0" w:space="0" w:color="auto"/>
                      </w:divBdr>
                    </w:div>
                    <w:div w:id="599949513">
                      <w:marLeft w:val="0"/>
                      <w:marRight w:val="0"/>
                      <w:marTop w:val="0"/>
                      <w:marBottom w:val="0"/>
                      <w:divBdr>
                        <w:top w:val="none" w:sz="0" w:space="0" w:color="auto"/>
                        <w:left w:val="none" w:sz="0" w:space="0" w:color="auto"/>
                        <w:bottom w:val="none" w:sz="0" w:space="0" w:color="auto"/>
                        <w:right w:val="none" w:sz="0" w:space="0" w:color="auto"/>
                      </w:divBdr>
                    </w:div>
                    <w:div w:id="599949519">
                      <w:marLeft w:val="0"/>
                      <w:marRight w:val="0"/>
                      <w:marTop w:val="0"/>
                      <w:marBottom w:val="0"/>
                      <w:divBdr>
                        <w:top w:val="none" w:sz="0" w:space="0" w:color="auto"/>
                        <w:left w:val="none" w:sz="0" w:space="0" w:color="auto"/>
                        <w:bottom w:val="none" w:sz="0" w:space="0" w:color="auto"/>
                        <w:right w:val="none" w:sz="0" w:space="0" w:color="auto"/>
                      </w:divBdr>
                    </w:div>
                  </w:divsChild>
                </w:div>
                <w:div w:id="599949510">
                  <w:marLeft w:val="0"/>
                  <w:marRight w:val="0"/>
                  <w:marTop w:val="0"/>
                  <w:marBottom w:val="0"/>
                  <w:divBdr>
                    <w:top w:val="none" w:sz="0" w:space="0" w:color="auto"/>
                    <w:left w:val="none" w:sz="0" w:space="0" w:color="auto"/>
                    <w:bottom w:val="none" w:sz="0" w:space="0" w:color="auto"/>
                    <w:right w:val="none" w:sz="0" w:space="0" w:color="auto"/>
                  </w:divBdr>
                  <w:divsChild>
                    <w:div w:id="599949524">
                      <w:marLeft w:val="0"/>
                      <w:marRight w:val="0"/>
                      <w:marTop w:val="0"/>
                      <w:marBottom w:val="0"/>
                      <w:divBdr>
                        <w:top w:val="none" w:sz="0" w:space="0" w:color="auto"/>
                        <w:left w:val="none" w:sz="0" w:space="0" w:color="auto"/>
                        <w:bottom w:val="none" w:sz="0" w:space="0" w:color="auto"/>
                        <w:right w:val="none" w:sz="0" w:space="0" w:color="auto"/>
                      </w:divBdr>
                    </w:div>
                  </w:divsChild>
                </w:div>
                <w:div w:id="599949518">
                  <w:marLeft w:val="0"/>
                  <w:marRight w:val="0"/>
                  <w:marTop w:val="0"/>
                  <w:marBottom w:val="0"/>
                  <w:divBdr>
                    <w:top w:val="none" w:sz="0" w:space="0" w:color="auto"/>
                    <w:left w:val="none" w:sz="0" w:space="0" w:color="auto"/>
                    <w:bottom w:val="none" w:sz="0" w:space="0" w:color="auto"/>
                    <w:right w:val="none" w:sz="0" w:space="0" w:color="auto"/>
                  </w:divBdr>
                </w:div>
                <w:div w:id="599949520">
                  <w:marLeft w:val="0"/>
                  <w:marRight w:val="0"/>
                  <w:marTop w:val="0"/>
                  <w:marBottom w:val="0"/>
                  <w:divBdr>
                    <w:top w:val="none" w:sz="0" w:space="0" w:color="auto"/>
                    <w:left w:val="none" w:sz="0" w:space="0" w:color="auto"/>
                    <w:bottom w:val="none" w:sz="0" w:space="0" w:color="auto"/>
                    <w:right w:val="none" w:sz="0" w:space="0" w:color="auto"/>
                  </w:divBdr>
                </w:div>
                <w:div w:id="599949521">
                  <w:marLeft w:val="0"/>
                  <w:marRight w:val="0"/>
                  <w:marTop w:val="0"/>
                  <w:marBottom w:val="0"/>
                  <w:divBdr>
                    <w:top w:val="none" w:sz="0" w:space="0" w:color="auto"/>
                    <w:left w:val="none" w:sz="0" w:space="0" w:color="auto"/>
                    <w:bottom w:val="none" w:sz="0" w:space="0" w:color="auto"/>
                    <w:right w:val="none" w:sz="0" w:space="0" w:color="auto"/>
                  </w:divBdr>
                  <w:divsChild>
                    <w:div w:id="599949489">
                      <w:marLeft w:val="0"/>
                      <w:marRight w:val="0"/>
                      <w:marTop w:val="0"/>
                      <w:marBottom w:val="0"/>
                      <w:divBdr>
                        <w:top w:val="none" w:sz="0" w:space="0" w:color="auto"/>
                        <w:left w:val="none" w:sz="0" w:space="0" w:color="auto"/>
                        <w:bottom w:val="none" w:sz="0" w:space="0" w:color="auto"/>
                        <w:right w:val="none" w:sz="0" w:space="0" w:color="auto"/>
                      </w:divBdr>
                    </w:div>
                    <w:div w:id="599949495">
                      <w:marLeft w:val="0"/>
                      <w:marRight w:val="0"/>
                      <w:marTop w:val="0"/>
                      <w:marBottom w:val="0"/>
                      <w:divBdr>
                        <w:top w:val="none" w:sz="0" w:space="0" w:color="auto"/>
                        <w:left w:val="none" w:sz="0" w:space="0" w:color="auto"/>
                        <w:bottom w:val="none" w:sz="0" w:space="0" w:color="auto"/>
                        <w:right w:val="none" w:sz="0" w:space="0" w:color="auto"/>
                      </w:divBdr>
                    </w:div>
                    <w:div w:id="599949509">
                      <w:marLeft w:val="0"/>
                      <w:marRight w:val="0"/>
                      <w:marTop w:val="0"/>
                      <w:marBottom w:val="0"/>
                      <w:divBdr>
                        <w:top w:val="none" w:sz="0" w:space="0" w:color="auto"/>
                        <w:left w:val="none" w:sz="0" w:space="0" w:color="auto"/>
                        <w:bottom w:val="none" w:sz="0" w:space="0" w:color="auto"/>
                        <w:right w:val="none" w:sz="0" w:space="0" w:color="auto"/>
                      </w:divBdr>
                    </w:div>
                    <w:div w:id="599949512">
                      <w:marLeft w:val="0"/>
                      <w:marRight w:val="0"/>
                      <w:marTop w:val="0"/>
                      <w:marBottom w:val="0"/>
                      <w:divBdr>
                        <w:top w:val="none" w:sz="0" w:space="0" w:color="auto"/>
                        <w:left w:val="none" w:sz="0" w:space="0" w:color="auto"/>
                        <w:bottom w:val="none" w:sz="0" w:space="0" w:color="auto"/>
                        <w:right w:val="none" w:sz="0" w:space="0" w:color="auto"/>
                      </w:divBdr>
                    </w:div>
                    <w:div w:id="5999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537">
      <w:marLeft w:val="0"/>
      <w:marRight w:val="0"/>
      <w:marTop w:val="0"/>
      <w:marBottom w:val="0"/>
      <w:divBdr>
        <w:top w:val="none" w:sz="0" w:space="0" w:color="auto"/>
        <w:left w:val="none" w:sz="0" w:space="0" w:color="auto"/>
        <w:bottom w:val="none" w:sz="0" w:space="0" w:color="auto"/>
        <w:right w:val="none" w:sz="0" w:space="0" w:color="auto"/>
      </w:divBdr>
      <w:divsChild>
        <w:div w:id="599949526">
          <w:marLeft w:val="0"/>
          <w:marRight w:val="0"/>
          <w:marTop w:val="0"/>
          <w:marBottom w:val="0"/>
          <w:divBdr>
            <w:top w:val="none" w:sz="0" w:space="0" w:color="auto"/>
            <w:left w:val="none" w:sz="0" w:space="0" w:color="auto"/>
            <w:bottom w:val="none" w:sz="0" w:space="0" w:color="auto"/>
            <w:right w:val="none" w:sz="0" w:space="0" w:color="auto"/>
          </w:divBdr>
          <w:divsChild>
            <w:div w:id="599949557">
              <w:marLeft w:val="0"/>
              <w:marRight w:val="0"/>
              <w:marTop w:val="0"/>
              <w:marBottom w:val="0"/>
              <w:divBdr>
                <w:top w:val="none" w:sz="0" w:space="0" w:color="auto"/>
                <w:left w:val="none" w:sz="0" w:space="0" w:color="auto"/>
                <w:bottom w:val="none" w:sz="0" w:space="0" w:color="auto"/>
                <w:right w:val="none" w:sz="0" w:space="0" w:color="auto"/>
              </w:divBdr>
              <w:divsChild>
                <w:div w:id="599949527">
                  <w:marLeft w:val="0"/>
                  <w:marRight w:val="0"/>
                  <w:marTop w:val="0"/>
                  <w:marBottom w:val="0"/>
                  <w:divBdr>
                    <w:top w:val="none" w:sz="0" w:space="0" w:color="auto"/>
                    <w:left w:val="none" w:sz="0" w:space="0" w:color="auto"/>
                    <w:bottom w:val="none" w:sz="0" w:space="0" w:color="auto"/>
                    <w:right w:val="none" w:sz="0" w:space="0" w:color="auto"/>
                  </w:divBdr>
                  <w:divsChild>
                    <w:div w:id="599949536">
                      <w:marLeft w:val="0"/>
                      <w:marRight w:val="0"/>
                      <w:marTop w:val="0"/>
                      <w:marBottom w:val="0"/>
                      <w:divBdr>
                        <w:top w:val="none" w:sz="0" w:space="0" w:color="auto"/>
                        <w:left w:val="none" w:sz="0" w:space="0" w:color="auto"/>
                        <w:bottom w:val="none" w:sz="0" w:space="0" w:color="auto"/>
                        <w:right w:val="none" w:sz="0" w:space="0" w:color="auto"/>
                      </w:divBdr>
                    </w:div>
                    <w:div w:id="599949549">
                      <w:marLeft w:val="0"/>
                      <w:marRight w:val="0"/>
                      <w:marTop w:val="0"/>
                      <w:marBottom w:val="0"/>
                      <w:divBdr>
                        <w:top w:val="none" w:sz="0" w:space="0" w:color="auto"/>
                        <w:left w:val="none" w:sz="0" w:space="0" w:color="auto"/>
                        <w:bottom w:val="none" w:sz="0" w:space="0" w:color="auto"/>
                        <w:right w:val="none" w:sz="0" w:space="0" w:color="auto"/>
                      </w:divBdr>
                    </w:div>
                    <w:div w:id="599949560">
                      <w:marLeft w:val="0"/>
                      <w:marRight w:val="0"/>
                      <w:marTop w:val="0"/>
                      <w:marBottom w:val="0"/>
                      <w:divBdr>
                        <w:top w:val="none" w:sz="0" w:space="0" w:color="auto"/>
                        <w:left w:val="none" w:sz="0" w:space="0" w:color="auto"/>
                        <w:bottom w:val="none" w:sz="0" w:space="0" w:color="auto"/>
                        <w:right w:val="none" w:sz="0" w:space="0" w:color="auto"/>
                      </w:divBdr>
                    </w:div>
                    <w:div w:id="599949561">
                      <w:marLeft w:val="0"/>
                      <w:marRight w:val="0"/>
                      <w:marTop w:val="0"/>
                      <w:marBottom w:val="0"/>
                      <w:divBdr>
                        <w:top w:val="none" w:sz="0" w:space="0" w:color="auto"/>
                        <w:left w:val="none" w:sz="0" w:space="0" w:color="auto"/>
                        <w:bottom w:val="none" w:sz="0" w:space="0" w:color="auto"/>
                        <w:right w:val="none" w:sz="0" w:space="0" w:color="auto"/>
                      </w:divBdr>
                    </w:div>
                  </w:divsChild>
                </w:div>
                <w:div w:id="599949528">
                  <w:marLeft w:val="0"/>
                  <w:marRight w:val="0"/>
                  <w:marTop w:val="0"/>
                  <w:marBottom w:val="0"/>
                  <w:divBdr>
                    <w:top w:val="none" w:sz="0" w:space="0" w:color="auto"/>
                    <w:left w:val="none" w:sz="0" w:space="0" w:color="auto"/>
                    <w:bottom w:val="none" w:sz="0" w:space="0" w:color="auto"/>
                    <w:right w:val="none" w:sz="0" w:space="0" w:color="auto"/>
                  </w:divBdr>
                  <w:divsChild>
                    <w:div w:id="599949532">
                      <w:marLeft w:val="0"/>
                      <w:marRight w:val="0"/>
                      <w:marTop w:val="0"/>
                      <w:marBottom w:val="0"/>
                      <w:divBdr>
                        <w:top w:val="none" w:sz="0" w:space="0" w:color="auto"/>
                        <w:left w:val="none" w:sz="0" w:space="0" w:color="auto"/>
                        <w:bottom w:val="none" w:sz="0" w:space="0" w:color="auto"/>
                        <w:right w:val="none" w:sz="0" w:space="0" w:color="auto"/>
                      </w:divBdr>
                    </w:div>
                  </w:divsChild>
                </w:div>
                <w:div w:id="599949534">
                  <w:marLeft w:val="0"/>
                  <w:marRight w:val="0"/>
                  <w:marTop w:val="0"/>
                  <w:marBottom w:val="0"/>
                  <w:divBdr>
                    <w:top w:val="none" w:sz="0" w:space="0" w:color="auto"/>
                    <w:left w:val="none" w:sz="0" w:space="0" w:color="auto"/>
                    <w:bottom w:val="none" w:sz="0" w:space="0" w:color="auto"/>
                    <w:right w:val="none" w:sz="0" w:space="0" w:color="auto"/>
                  </w:divBdr>
                  <w:divsChild>
                    <w:div w:id="599949531">
                      <w:marLeft w:val="0"/>
                      <w:marRight w:val="0"/>
                      <w:marTop w:val="0"/>
                      <w:marBottom w:val="0"/>
                      <w:divBdr>
                        <w:top w:val="none" w:sz="0" w:space="0" w:color="auto"/>
                        <w:left w:val="none" w:sz="0" w:space="0" w:color="auto"/>
                        <w:bottom w:val="none" w:sz="0" w:space="0" w:color="auto"/>
                        <w:right w:val="none" w:sz="0" w:space="0" w:color="auto"/>
                      </w:divBdr>
                    </w:div>
                    <w:div w:id="599949538">
                      <w:marLeft w:val="0"/>
                      <w:marRight w:val="0"/>
                      <w:marTop w:val="0"/>
                      <w:marBottom w:val="0"/>
                      <w:divBdr>
                        <w:top w:val="none" w:sz="0" w:space="0" w:color="auto"/>
                        <w:left w:val="none" w:sz="0" w:space="0" w:color="auto"/>
                        <w:bottom w:val="none" w:sz="0" w:space="0" w:color="auto"/>
                        <w:right w:val="none" w:sz="0" w:space="0" w:color="auto"/>
                      </w:divBdr>
                    </w:div>
                  </w:divsChild>
                </w:div>
                <w:div w:id="599949546">
                  <w:marLeft w:val="0"/>
                  <w:marRight w:val="0"/>
                  <w:marTop w:val="0"/>
                  <w:marBottom w:val="0"/>
                  <w:divBdr>
                    <w:top w:val="none" w:sz="0" w:space="0" w:color="auto"/>
                    <w:left w:val="none" w:sz="0" w:space="0" w:color="auto"/>
                    <w:bottom w:val="none" w:sz="0" w:space="0" w:color="auto"/>
                    <w:right w:val="none" w:sz="0" w:space="0" w:color="auto"/>
                  </w:divBdr>
                  <w:divsChild>
                    <w:div w:id="599949529">
                      <w:marLeft w:val="0"/>
                      <w:marRight w:val="0"/>
                      <w:marTop w:val="0"/>
                      <w:marBottom w:val="0"/>
                      <w:divBdr>
                        <w:top w:val="none" w:sz="0" w:space="0" w:color="auto"/>
                        <w:left w:val="none" w:sz="0" w:space="0" w:color="auto"/>
                        <w:bottom w:val="none" w:sz="0" w:space="0" w:color="auto"/>
                        <w:right w:val="none" w:sz="0" w:space="0" w:color="auto"/>
                      </w:divBdr>
                    </w:div>
                    <w:div w:id="599949533">
                      <w:marLeft w:val="0"/>
                      <w:marRight w:val="0"/>
                      <w:marTop w:val="0"/>
                      <w:marBottom w:val="0"/>
                      <w:divBdr>
                        <w:top w:val="none" w:sz="0" w:space="0" w:color="auto"/>
                        <w:left w:val="none" w:sz="0" w:space="0" w:color="auto"/>
                        <w:bottom w:val="none" w:sz="0" w:space="0" w:color="auto"/>
                        <w:right w:val="none" w:sz="0" w:space="0" w:color="auto"/>
                      </w:divBdr>
                    </w:div>
                    <w:div w:id="599949545">
                      <w:marLeft w:val="0"/>
                      <w:marRight w:val="0"/>
                      <w:marTop w:val="0"/>
                      <w:marBottom w:val="0"/>
                      <w:divBdr>
                        <w:top w:val="none" w:sz="0" w:space="0" w:color="auto"/>
                        <w:left w:val="none" w:sz="0" w:space="0" w:color="auto"/>
                        <w:bottom w:val="none" w:sz="0" w:space="0" w:color="auto"/>
                        <w:right w:val="none" w:sz="0" w:space="0" w:color="auto"/>
                      </w:divBdr>
                    </w:div>
                    <w:div w:id="599949551">
                      <w:marLeft w:val="0"/>
                      <w:marRight w:val="0"/>
                      <w:marTop w:val="0"/>
                      <w:marBottom w:val="0"/>
                      <w:divBdr>
                        <w:top w:val="none" w:sz="0" w:space="0" w:color="auto"/>
                        <w:left w:val="none" w:sz="0" w:space="0" w:color="auto"/>
                        <w:bottom w:val="none" w:sz="0" w:space="0" w:color="auto"/>
                        <w:right w:val="none" w:sz="0" w:space="0" w:color="auto"/>
                      </w:divBdr>
                    </w:div>
                    <w:div w:id="599949553">
                      <w:marLeft w:val="0"/>
                      <w:marRight w:val="0"/>
                      <w:marTop w:val="0"/>
                      <w:marBottom w:val="0"/>
                      <w:divBdr>
                        <w:top w:val="none" w:sz="0" w:space="0" w:color="auto"/>
                        <w:left w:val="none" w:sz="0" w:space="0" w:color="auto"/>
                        <w:bottom w:val="none" w:sz="0" w:space="0" w:color="auto"/>
                        <w:right w:val="none" w:sz="0" w:space="0" w:color="auto"/>
                      </w:divBdr>
                    </w:div>
                    <w:div w:id="599949555">
                      <w:marLeft w:val="0"/>
                      <w:marRight w:val="0"/>
                      <w:marTop w:val="0"/>
                      <w:marBottom w:val="0"/>
                      <w:divBdr>
                        <w:top w:val="none" w:sz="0" w:space="0" w:color="auto"/>
                        <w:left w:val="none" w:sz="0" w:space="0" w:color="auto"/>
                        <w:bottom w:val="none" w:sz="0" w:space="0" w:color="auto"/>
                        <w:right w:val="none" w:sz="0" w:space="0" w:color="auto"/>
                      </w:divBdr>
                    </w:div>
                    <w:div w:id="599949558">
                      <w:marLeft w:val="0"/>
                      <w:marRight w:val="0"/>
                      <w:marTop w:val="0"/>
                      <w:marBottom w:val="0"/>
                      <w:divBdr>
                        <w:top w:val="none" w:sz="0" w:space="0" w:color="auto"/>
                        <w:left w:val="none" w:sz="0" w:space="0" w:color="auto"/>
                        <w:bottom w:val="none" w:sz="0" w:space="0" w:color="auto"/>
                        <w:right w:val="none" w:sz="0" w:space="0" w:color="auto"/>
                      </w:divBdr>
                    </w:div>
                    <w:div w:id="599949562">
                      <w:marLeft w:val="0"/>
                      <w:marRight w:val="0"/>
                      <w:marTop w:val="0"/>
                      <w:marBottom w:val="0"/>
                      <w:divBdr>
                        <w:top w:val="none" w:sz="0" w:space="0" w:color="auto"/>
                        <w:left w:val="none" w:sz="0" w:space="0" w:color="auto"/>
                        <w:bottom w:val="none" w:sz="0" w:space="0" w:color="auto"/>
                        <w:right w:val="none" w:sz="0" w:space="0" w:color="auto"/>
                      </w:divBdr>
                    </w:div>
                  </w:divsChild>
                </w:div>
                <w:div w:id="599949550">
                  <w:marLeft w:val="0"/>
                  <w:marRight w:val="0"/>
                  <w:marTop w:val="0"/>
                  <w:marBottom w:val="0"/>
                  <w:divBdr>
                    <w:top w:val="none" w:sz="0" w:space="0" w:color="auto"/>
                    <w:left w:val="none" w:sz="0" w:space="0" w:color="auto"/>
                    <w:bottom w:val="none" w:sz="0" w:space="0" w:color="auto"/>
                    <w:right w:val="none" w:sz="0" w:space="0" w:color="auto"/>
                  </w:divBdr>
                </w:div>
                <w:div w:id="599949552">
                  <w:marLeft w:val="0"/>
                  <w:marRight w:val="0"/>
                  <w:marTop w:val="0"/>
                  <w:marBottom w:val="0"/>
                  <w:divBdr>
                    <w:top w:val="none" w:sz="0" w:space="0" w:color="auto"/>
                    <w:left w:val="none" w:sz="0" w:space="0" w:color="auto"/>
                    <w:bottom w:val="none" w:sz="0" w:space="0" w:color="auto"/>
                    <w:right w:val="none" w:sz="0" w:space="0" w:color="auto"/>
                  </w:divBdr>
                  <w:divsChild>
                    <w:div w:id="599949543">
                      <w:marLeft w:val="0"/>
                      <w:marRight w:val="0"/>
                      <w:marTop w:val="0"/>
                      <w:marBottom w:val="0"/>
                      <w:divBdr>
                        <w:top w:val="none" w:sz="0" w:space="0" w:color="auto"/>
                        <w:left w:val="none" w:sz="0" w:space="0" w:color="auto"/>
                        <w:bottom w:val="none" w:sz="0" w:space="0" w:color="auto"/>
                        <w:right w:val="none" w:sz="0" w:space="0" w:color="auto"/>
                      </w:divBdr>
                    </w:div>
                    <w:div w:id="599949547">
                      <w:marLeft w:val="0"/>
                      <w:marRight w:val="0"/>
                      <w:marTop w:val="0"/>
                      <w:marBottom w:val="0"/>
                      <w:divBdr>
                        <w:top w:val="none" w:sz="0" w:space="0" w:color="auto"/>
                        <w:left w:val="none" w:sz="0" w:space="0" w:color="auto"/>
                        <w:bottom w:val="none" w:sz="0" w:space="0" w:color="auto"/>
                        <w:right w:val="none" w:sz="0" w:space="0" w:color="auto"/>
                      </w:divBdr>
                    </w:div>
                    <w:div w:id="599949548">
                      <w:marLeft w:val="0"/>
                      <w:marRight w:val="0"/>
                      <w:marTop w:val="0"/>
                      <w:marBottom w:val="0"/>
                      <w:divBdr>
                        <w:top w:val="none" w:sz="0" w:space="0" w:color="auto"/>
                        <w:left w:val="none" w:sz="0" w:space="0" w:color="auto"/>
                        <w:bottom w:val="none" w:sz="0" w:space="0" w:color="auto"/>
                        <w:right w:val="none" w:sz="0" w:space="0" w:color="auto"/>
                      </w:divBdr>
                    </w:div>
                    <w:div w:id="599949559">
                      <w:marLeft w:val="0"/>
                      <w:marRight w:val="0"/>
                      <w:marTop w:val="0"/>
                      <w:marBottom w:val="0"/>
                      <w:divBdr>
                        <w:top w:val="none" w:sz="0" w:space="0" w:color="auto"/>
                        <w:left w:val="none" w:sz="0" w:space="0" w:color="auto"/>
                        <w:bottom w:val="none" w:sz="0" w:space="0" w:color="auto"/>
                        <w:right w:val="none" w:sz="0" w:space="0" w:color="auto"/>
                      </w:divBdr>
                    </w:div>
                    <w:div w:id="599949563">
                      <w:marLeft w:val="0"/>
                      <w:marRight w:val="0"/>
                      <w:marTop w:val="0"/>
                      <w:marBottom w:val="0"/>
                      <w:divBdr>
                        <w:top w:val="none" w:sz="0" w:space="0" w:color="auto"/>
                        <w:left w:val="none" w:sz="0" w:space="0" w:color="auto"/>
                        <w:bottom w:val="none" w:sz="0" w:space="0" w:color="auto"/>
                        <w:right w:val="none" w:sz="0" w:space="0" w:color="auto"/>
                      </w:divBdr>
                    </w:div>
                  </w:divsChild>
                </w:div>
                <w:div w:id="599949554">
                  <w:marLeft w:val="0"/>
                  <w:marRight w:val="0"/>
                  <w:marTop w:val="0"/>
                  <w:marBottom w:val="0"/>
                  <w:divBdr>
                    <w:top w:val="none" w:sz="0" w:space="0" w:color="auto"/>
                    <w:left w:val="none" w:sz="0" w:space="0" w:color="auto"/>
                    <w:bottom w:val="none" w:sz="0" w:space="0" w:color="auto"/>
                    <w:right w:val="none" w:sz="0" w:space="0" w:color="auto"/>
                  </w:divBdr>
                </w:div>
                <w:div w:id="599949556">
                  <w:marLeft w:val="0"/>
                  <w:marRight w:val="0"/>
                  <w:marTop w:val="0"/>
                  <w:marBottom w:val="0"/>
                  <w:divBdr>
                    <w:top w:val="none" w:sz="0" w:space="0" w:color="auto"/>
                    <w:left w:val="none" w:sz="0" w:space="0" w:color="auto"/>
                    <w:bottom w:val="none" w:sz="0" w:space="0" w:color="auto"/>
                    <w:right w:val="none" w:sz="0" w:space="0" w:color="auto"/>
                  </w:divBdr>
                </w:div>
                <w:div w:id="599949564">
                  <w:marLeft w:val="0"/>
                  <w:marRight w:val="0"/>
                  <w:marTop w:val="0"/>
                  <w:marBottom w:val="0"/>
                  <w:divBdr>
                    <w:top w:val="none" w:sz="0" w:space="0" w:color="auto"/>
                    <w:left w:val="none" w:sz="0" w:space="0" w:color="auto"/>
                    <w:bottom w:val="none" w:sz="0" w:space="0" w:color="auto"/>
                    <w:right w:val="none" w:sz="0" w:space="0" w:color="auto"/>
                  </w:divBdr>
                  <w:divsChild>
                    <w:div w:id="599949540">
                      <w:marLeft w:val="0"/>
                      <w:marRight w:val="0"/>
                      <w:marTop w:val="0"/>
                      <w:marBottom w:val="0"/>
                      <w:divBdr>
                        <w:top w:val="none" w:sz="0" w:space="0" w:color="auto"/>
                        <w:left w:val="none" w:sz="0" w:space="0" w:color="auto"/>
                        <w:bottom w:val="none" w:sz="0" w:space="0" w:color="auto"/>
                        <w:right w:val="none" w:sz="0" w:space="0" w:color="auto"/>
                      </w:divBdr>
                    </w:div>
                  </w:divsChild>
                </w:div>
                <w:div w:id="599949566">
                  <w:marLeft w:val="0"/>
                  <w:marRight w:val="0"/>
                  <w:marTop w:val="0"/>
                  <w:marBottom w:val="0"/>
                  <w:divBdr>
                    <w:top w:val="none" w:sz="0" w:space="0" w:color="auto"/>
                    <w:left w:val="none" w:sz="0" w:space="0" w:color="auto"/>
                    <w:bottom w:val="none" w:sz="0" w:space="0" w:color="auto"/>
                    <w:right w:val="none" w:sz="0" w:space="0" w:color="auto"/>
                  </w:divBdr>
                  <w:divsChild>
                    <w:div w:id="599949530">
                      <w:marLeft w:val="0"/>
                      <w:marRight w:val="0"/>
                      <w:marTop w:val="0"/>
                      <w:marBottom w:val="0"/>
                      <w:divBdr>
                        <w:top w:val="none" w:sz="0" w:space="0" w:color="auto"/>
                        <w:left w:val="none" w:sz="0" w:space="0" w:color="auto"/>
                        <w:bottom w:val="none" w:sz="0" w:space="0" w:color="auto"/>
                        <w:right w:val="none" w:sz="0" w:space="0" w:color="auto"/>
                      </w:divBdr>
                    </w:div>
                    <w:div w:id="599949535">
                      <w:marLeft w:val="0"/>
                      <w:marRight w:val="0"/>
                      <w:marTop w:val="0"/>
                      <w:marBottom w:val="0"/>
                      <w:divBdr>
                        <w:top w:val="none" w:sz="0" w:space="0" w:color="auto"/>
                        <w:left w:val="none" w:sz="0" w:space="0" w:color="auto"/>
                        <w:bottom w:val="none" w:sz="0" w:space="0" w:color="auto"/>
                        <w:right w:val="none" w:sz="0" w:space="0" w:color="auto"/>
                      </w:divBdr>
                    </w:div>
                    <w:div w:id="599949539">
                      <w:marLeft w:val="0"/>
                      <w:marRight w:val="0"/>
                      <w:marTop w:val="0"/>
                      <w:marBottom w:val="0"/>
                      <w:divBdr>
                        <w:top w:val="none" w:sz="0" w:space="0" w:color="auto"/>
                        <w:left w:val="none" w:sz="0" w:space="0" w:color="auto"/>
                        <w:bottom w:val="none" w:sz="0" w:space="0" w:color="auto"/>
                        <w:right w:val="none" w:sz="0" w:space="0" w:color="auto"/>
                      </w:divBdr>
                    </w:div>
                    <w:div w:id="599949541">
                      <w:marLeft w:val="0"/>
                      <w:marRight w:val="0"/>
                      <w:marTop w:val="0"/>
                      <w:marBottom w:val="0"/>
                      <w:divBdr>
                        <w:top w:val="none" w:sz="0" w:space="0" w:color="auto"/>
                        <w:left w:val="none" w:sz="0" w:space="0" w:color="auto"/>
                        <w:bottom w:val="none" w:sz="0" w:space="0" w:color="auto"/>
                        <w:right w:val="none" w:sz="0" w:space="0" w:color="auto"/>
                      </w:divBdr>
                    </w:div>
                    <w:div w:id="599949542">
                      <w:marLeft w:val="0"/>
                      <w:marRight w:val="0"/>
                      <w:marTop w:val="0"/>
                      <w:marBottom w:val="0"/>
                      <w:divBdr>
                        <w:top w:val="none" w:sz="0" w:space="0" w:color="auto"/>
                        <w:left w:val="none" w:sz="0" w:space="0" w:color="auto"/>
                        <w:bottom w:val="none" w:sz="0" w:space="0" w:color="auto"/>
                        <w:right w:val="none" w:sz="0" w:space="0" w:color="auto"/>
                      </w:divBdr>
                    </w:div>
                    <w:div w:id="599949544">
                      <w:marLeft w:val="0"/>
                      <w:marRight w:val="0"/>
                      <w:marTop w:val="0"/>
                      <w:marBottom w:val="0"/>
                      <w:divBdr>
                        <w:top w:val="none" w:sz="0" w:space="0" w:color="auto"/>
                        <w:left w:val="none" w:sz="0" w:space="0" w:color="auto"/>
                        <w:bottom w:val="none" w:sz="0" w:space="0" w:color="auto"/>
                        <w:right w:val="none" w:sz="0" w:space="0" w:color="auto"/>
                      </w:divBdr>
                    </w:div>
                    <w:div w:id="599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4983</Words>
  <Characters>29903</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11</cp:revision>
  <cp:lastPrinted>2018-03-15T12:02:00Z</cp:lastPrinted>
  <dcterms:created xsi:type="dcterms:W3CDTF">2017-10-13T10:19:00Z</dcterms:created>
  <dcterms:modified xsi:type="dcterms:W3CDTF">2018-03-15T12:02:00Z</dcterms:modified>
</cp:coreProperties>
</file>