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A69" w:rsidRPr="00990A69" w:rsidRDefault="00990A69" w:rsidP="00990A69">
      <w:pPr>
        <w:rPr>
          <w:vanish/>
          <w:sz w:val="20"/>
          <w:szCs w:val="20"/>
        </w:rPr>
      </w:pPr>
      <w:r w:rsidRPr="00990A69">
        <w:rPr>
          <w:vanish/>
          <w:sz w:val="20"/>
          <w:szCs w:val="20"/>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990A69" w:rsidRPr="00990A69" w:rsidTr="00990A69">
        <w:trPr>
          <w:tblCellSpacing w:w="0" w:type="dxa"/>
        </w:trPr>
        <w:tc>
          <w:tcPr>
            <w:tcW w:w="0" w:type="auto"/>
            <w:vAlign w:val="center"/>
            <w:hideMark/>
          </w:tcPr>
          <w:p w:rsidR="00990A69" w:rsidRPr="00990A69" w:rsidRDefault="00990A69" w:rsidP="00990A69">
            <w:pPr>
              <w:rPr>
                <w:sz w:val="20"/>
                <w:szCs w:val="20"/>
              </w:rPr>
            </w:pPr>
          </w:p>
          <w:p w:rsidR="00990A69" w:rsidRPr="00990A69" w:rsidRDefault="00990A69" w:rsidP="00990A69">
            <w:pPr>
              <w:rPr>
                <w:sz w:val="20"/>
                <w:szCs w:val="20"/>
              </w:rPr>
            </w:pPr>
            <w:r w:rsidRPr="00990A69">
              <w:rPr>
                <w:sz w:val="20"/>
                <w:szCs w:val="20"/>
              </w:rPr>
              <w:t xml:space="preserve">Adres strony internetowej, na której zamieszczona będzie specyfikacja istotnych warunków zamówienia (jeżeli dotyczy): </w:t>
            </w:r>
          </w:p>
          <w:p w:rsidR="00990A69" w:rsidRPr="00990A69" w:rsidRDefault="00990A69" w:rsidP="00990A69">
            <w:pPr>
              <w:rPr>
                <w:sz w:val="20"/>
                <w:szCs w:val="20"/>
              </w:rPr>
            </w:pPr>
            <w:hyperlink r:id="rId4" w:tgtFrame="_blank" w:history="1">
              <w:r w:rsidRPr="00990A69">
                <w:rPr>
                  <w:rStyle w:val="Hipercze"/>
                  <w:sz w:val="20"/>
                  <w:szCs w:val="20"/>
                </w:rPr>
                <w:t>http://www.tarnobrzeg.pl</w:t>
              </w:r>
            </w:hyperlink>
          </w:p>
          <w:p w:rsidR="00990A69" w:rsidRPr="00990A69" w:rsidRDefault="00990A69" w:rsidP="00990A69">
            <w:pPr>
              <w:rPr>
                <w:sz w:val="20"/>
                <w:szCs w:val="20"/>
              </w:rPr>
            </w:pPr>
            <w:r w:rsidRPr="00990A69">
              <w:rPr>
                <w:sz w:val="20"/>
                <w:szCs w:val="20"/>
              </w:rPr>
              <w:pict>
                <v:rect id="_x0000_i1025" style="width:0;height:1.5pt" o:hralign="center" o:hrstd="t" o:hr="t" fillcolor="#a0a0a0" stroked="f"/>
              </w:pict>
            </w:r>
          </w:p>
          <w:p w:rsidR="00990A69" w:rsidRPr="00990A69" w:rsidRDefault="00990A69" w:rsidP="00990A69">
            <w:pPr>
              <w:rPr>
                <w:sz w:val="20"/>
                <w:szCs w:val="20"/>
              </w:rPr>
            </w:pPr>
            <w:r w:rsidRPr="00990A69">
              <w:rPr>
                <w:sz w:val="20"/>
                <w:szCs w:val="20"/>
              </w:rPr>
              <w:t xml:space="preserve">Ogłoszenie nr 71267 - 2017 z dnia 2017-04-21 r. </w:t>
            </w:r>
          </w:p>
          <w:p w:rsidR="00990A69" w:rsidRPr="00990A69" w:rsidRDefault="00990A69" w:rsidP="00990A69">
            <w:pPr>
              <w:rPr>
                <w:sz w:val="20"/>
                <w:szCs w:val="20"/>
              </w:rPr>
            </w:pPr>
            <w:r w:rsidRPr="00990A69">
              <w:rPr>
                <w:sz w:val="20"/>
                <w:szCs w:val="20"/>
              </w:rPr>
              <w:t xml:space="preserve">Tarnobrzeg: Remonty budynków, mieszkań komunalnych oraz lokali użytkowych w Tarnobrzegu: Zadanie nr 1 – Budynki mieszkalne komunalne Zadanie nr 2 – Mieszkania komunalne Zadanie nr 3 – Lokale użytkowe Zadanie nr 4 – Remont Placu Targowego </w:t>
            </w:r>
            <w:r w:rsidRPr="00990A69">
              <w:rPr>
                <w:sz w:val="20"/>
                <w:szCs w:val="20"/>
              </w:rPr>
              <w:br/>
              <w:t xml:space="preserve">OGŁOSZENIE O ZAMÓWIENIU - Roboty budowlane </w:t>
            </w:r>
          </w:p>
          <w:p w:rsidR="00990A69" w:rsidRPr="00990A69" w:rsidRDefault="00990A69" w:rsidP="00990A69">
            <w:pPr>
              <w:rPr>
                <w:sz w:val="20"/>
                <w:szCs w:val="20"/>
              </w:rPr>
            </w:pPr>
            <w:r w:rsidRPr="00990A69">
              <w:rPr>
                <w:b/>
                <w:bCs/>
                <w:sz w:val="20"/>
                <w:szCs w:val="20"/>
              </w:rPr>
              <w:t>Zamieszczanie ogłoszenia:</w:t>
            </w:r>
            <w:r w:rsidRPr="00990A69">
              <w:rPr>
                <w:sz w:val="20"/>
                <w:szCs w:val="20"/>
              </w:rPr>
              <w:t xml:space="preserve"> obowiązkowe </w:t>
            </w:r>
          </w:p>
          <w:p w:rsidR="00990A69" w:rsidRPr="00990A69" w:rsidRDefault="00990A69" w:rsidP="00990A69">
            <w:pPr>
              <w:rPr>
                <w:sz w:val="20"/>
                <w:szCs w:val="20"/>
              </w:rPr>
            </w:pPr>
            <w:r w:rsidRPr="00990A69">
              <w:rPr>
                <w:b/>
                <w:bCs/>
                <w:sz w:val="20"/>
                <w:szCs w:val="20"/>
              </w:rPr>
              <w:t>Ogłoszenie dotyczy:</w:t>
            </w:r>
            <w:r w:rsidRPr="00990A69">
              <w:rPr>
                <w:sz w:val="20"/>
                <w:szCs w:val="20"/>
              </w:rPr>
              <w:t xml:space="preserve"> zamówienia publicznego </w:t>
            </w:r>
          </w:p>
          <w:p w:rsidR="00990A69" w:rsidRPr="00990A69" w:rsidRDefault="00990A69" w:rsidP="00990A69">
            <w:pPr>
              <w:rPr>
                <w:sz w:val="20"/>
                <w:szCs w:val="20"/>
              </w:rPr>
            </w:pPr>
            <w:r w:rsidRPr="00990A69">
              <w:rPr>
                <w:b/>
                <w:bCs/>
                <w:sz w:val="20"/>
                <w:szCs w:val="20"/>
              </w:rPr>
              <w:t xml:space="preserve">Zamówienie dotyczy projektu lub programu współfinansowanego ze środków Unii Europejskiej </w:t>
            </w:r>
          </w:p>
          <w:p w:rsidR="00990A69" w:rsidRPr="00990A69" w:rsidRDefault="00990A69" w:rsidP="00990A69">
            <w:pPr>
              <w:rPr>
                <w:sz w:val="20"/>
                <w:szCs w:val="20"/>
              </w:rPr>
            </w:pPr>
            <w:r w:rsidRPr="00990A69">
              <w:rPr>
                <w:sz w:val="20"/>
                <w:szCs w:val="20"/>
              </w:rPr>
              <w:t xml:space="preserve">nie </w:t>
            </w:r>
          </w:p>
          <w:p w:rsidR="00990A69" w:rsidRPr="00990A69" w:rsidRDefault="00990A69" w:rsidP="00990A69">
            <w:pPr>
              <w:rPr>
                <w:sz w:val="20"/>
                <w:szCs w:val="20"/>
              </w:rPr>
            </w:pPr>
            <w:r w:rsidRPr="00990A69">
              <w:rPr>
                <w:sz w:val="20"/>
                <w:szCs w:val="20"/>
              </w:rPr>
              <w:br/>
            </w:r>
            <w:r w:rsidRPr="00990A69">
              <w:rPr>
                <w:b/>
                <w:bCs/>
                <w:sz w:val="20"/>
                <w:szCs w:val="20"/>
              </w:rPr>
              <w:t>Nazwa projektu lub programu</w:t>
            </w:r>
          </w:p>
          <w:p w:rsidR="00990A69" w:rsidRPr="00990A69" w:rsidRDefault="00990A69" w:rsidP="00990A69">
            <w:pPr>
              <w:rPr>
                <w:sz w:val="20"/>
                <w:szCs w:val="20"/>
              </w:rPr>
            </w:pPr>
            <w:r w:rsidRPr="00990A69">
              <w:rPr>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90A69" w:rsidRPr="00990A69" w:rsidRDefault="00990A69" w:rsidP="00990A69">
            <w:pPr>
              <w:rPr>
                <w:sz w:val="20"/>
                <w:szCs w:val="20"/>
              </w:rPr>
            </w:pPr>
            <w:r w:rsidRPr="00990A69">
              <w:rPr>
                <w:sz w:val="20"/>
                <w:szCs w:val="20"/>
              </w:rPr>
              <w:t xml:space="preserve">nie </w:t>
            </w:r>
          </w:p>
          <w:p w:rsidR="00990A69" w:rsidRPr="00990A69" w:rsidRDefault="00990A69" w:rsidP="00990A69">
            <w:pPr>
              <w:rPr>
                <w:sz w:val="20"/>
                <w:szCs w:val="20"/>
              </w:rPr>
            </w:pPr>
            <w:r w:rsidRPr="00990A69">
              <w:rPr>
                <w:sz w:val="20"/>
                <w:szCs w:val="20"/>
              </w:rPr>
              <w:br/>
              <w:t xml:space="preserve">Należy podać minimalny procentowy wskaźnik zatrudnienia osób należących do jednej lub więcej kategorii, o których mowa w art. 22 ust. 2 ustawy </w:t>
            </w:r>
            <w:proofErr w:type="spellStart"/>
            <w:r w:rsidRPr="00990A69">
              <w:rPr>
                <w:sz w:val="20"/>
                <w:szCs w:val="20"/>
              </w:rPr>
              <w:t>Pzp</w:t>
            </w:r>
            <w:proofErr w:type="spellEnd"/>
            <w:r w:rsidRPr="00990A69">
              <w:rPr>
                <w:sz w:val="20"/>
                <w:szCs w:val="20"/>
              </w:rPr>
              <w:t xml:space="preserve">, nie mniejszy niż 30%, osób zatrudnionych przez zakłady pracy chronionej lub wykonawców albo ich jednostki (w %) </w:t>
            </w:r>
          </w:p>
          <w:p w:rsidR="00990A69" w:rsidRPr="00990A69" w:rsidRDefault="00990A69" w:rsidP="00990A69">
            <w:pPr>
              <w:rPr>
                <w:sz w:val="20"/>
                <w:szCs w:val="20"/>
              </w:rPr>
            </w:pPr>
            <w:r w:rsidRPr="00990A69">
              <w:rPr>
                <w:sz w:val="20"/>
                <w:szCs w:val="20"/>
                <w:u w:val="single"/>
              </w:rPr>
              <w:t>SEKCJA I: ZAMAWIAJĄCY</w:t>
            </w:r>
          </w:p>
          <w:p w:rsidR="00990A69" w:rsidRPr="00990A69" w:rsidRDefault="00990A69" w:rsidP="00990A69">
            <w:pPr>
              <w:rPr>
                <w:sz w:val="20"/>
                <w:szCs w:val="20"/>
              </w:rPr>
            </w:pPr>
            <w:r w:rsidRPr="00990A69">
              <w:rPr>
                <w:b/>
                <w:bCs/>
                <w:sz w:val="20"/>
                <w:szCs w:val="20"/>
              </w:rPr>
              <w:t xml:space="preserve">Postępowanie przeprowadza centralny zamawiający </w:t>
            </w:r>
          </w:p>
          <w:p w:rsidR="00990A69" w:rsidRPr="00990A69" w:rsidRDefault="00990A69" w:rsidP="00990A69">
            <w:pPr>
              <w:rPr>
                <w:sz w:val="20"/>
                <w:szCs w:val="20"/>
              </w:rPr>
            </w:pPr>
            <w:r w:rsidRPr="00990A69">
              <w:rPr>
                <w:sz w:val="20"/>
                <w:szCs w:val="20"/>
              </w:rPr>
              <w:t xml:space="preserve">nie </w:t>
            </w:r>
          </w:p>
          <w:p w:rsidR="00990A69" w:rsidRPr="00990A69" w:rsidRDefault="00990A69" w:rsidP="00990A69">
            <w:pPr>
              <w:rPr>
                <w:sz w:val="20"/>
                <w:szCs w:val="20"/>
              </w:rPr>
            </w:pPr>
            <w:r w:rsidRPr="00990A69">
              <w:rPr>
                <w:b/>
                <w:bCs/>
                <w:sz w:val="20"/>
                <w:szCs w:val="20"/>
              </w:rPr>
              <w:t xml:space="preserve">Postępowanie przeprowadza podmiot, któremu zamawiający powierzył/powierzyli przeprowadzenie postępowania </w:t>
            </w:r>
          </w:p>
          <w:p w:rsidR="00990A69" w:rsidRPr="00990A69" w:rsidRDefault="00990A69" w:rsidP="00990A69">
            <w:pPr>
              <w:rPr>
                <w:sz w:val="20"/>
                <w:szCs w:val="20"/>
              </w:rPr>
            </w:pPr>
            <w:r w:rsidRPr="00990A69">
              <w:rPr>
                <w:sz w:val="20"/>
                <w:szCs w:val="20"/>
              </w:rPr>
              <w:t xml:space="preserve">nie </w:t>
            </w:r>
          </w:p>
          <w:p w:rsidR="00990A69" w:rsidRPr="00990A69" w:rsidRDefault="00990A69" w:rsidP="00990A69">
            <w:pPr>
              <w:rPr>
                <w:sz w:val="20"/>
                <w:szCs w:val="20"/>
              </w:rPr>
            </w:pPr>
            <w:r w:rsidRPr="00990A69">
              <w:rPr>
                <w:b/>
                <w:bCs/>
                <w:sz w:val="20"/>
                <w:szCs w:val="20"/>
              </w:rPr>
              <w:t>Informacje na temat podmiotu któremu zamawiający powierzył/powierzyli prowadzenie postępowania:</w:t>
            </w:r>
            <w:r w:rsidRPr="00990A69">
              <w:rPr>
                <w:sz w:val="20"/>
                <w:szCs w:val="20"/>
              </w:rPr>
              <w:br/>
            </w:r>
            <w:r w:rsidRPr="00990A69">
              <w:rPr>
                <w:b/>
                <w:bCs/>
                <w:sz w:val="20"/>
                <w:szCs w:val="20"/>
              </w:rPr>
              <w:t>Postępowanie jest przeprowadzane wspólnie przez zamawiających</w:t>
            </w:r>
          </w:p>
          <w:p w:rsidR="00990A69" w:rsidRPr="00990A69" w:rsidRDefault="00990A69" w:rsidP="00990A69">
            <w:pPr>
              <w:rPr>
                <w:sz w:val="20"/>
                <w:szCs w:val="20"/>
              </w:rPr>
            </w:pPr>
            <w:r w:rsidRPr="00990A69">
              <w:rPr>
                <w:sz w:val="20"/>
                <w:szCs w:val="20"/>
              </w:rPr>
              <w:t xml:space="preserve">nie </w:t>
            </w:r>
          </w:p>
          <w:p w:rsidR="00990A69" w:rsidRPr="00990A69" w:rsidRDefault="00990A69" w:rsidP="00990A69">
            <w:pPr>
              <w:rPr>
                <w:sz w:val="20"/>
                <w:szCs w:val="20"/>
              </w:rPr>
            </w:pPr>
            <w:r w:rsidRPr="00990A69">
              <w:rPr>
                <w:sz w:val="20"/>
                <w:szCs w:val="20"/>
              </w:rPr>
              <w:br/>
              <w:t xml:space="preserve">Jeżeli tak, należy wymienić zamawiających, którzy wspólnie przeprowadzają postępowanie oraz podać adresy ich siedzib, krajowe numery identyfikacyjne oraz osoby do kontaktów wraz z danymi do kontaktów: </w:t>
            </w:r>
            <w:r w:rsidRPr="00990A69">
              <w:rPr>
                <w:sz w:val="20"/>
                <w:szCs w:val="20"/>
              </w:rPr>
              <w:br/>
            </w:r>
            <w:r w:rsidRPr="00990A69">
              <w:rPr>
                <w:sz w:val="20"/>
                <w:szCs w:val="20"/>
              </w:rPr>
              <w:br/>
            </w:r>
            <w:r w:rsidRPr="00990A69">
              <w:rPr>
                <w:b/>
                <w:bCs/>
                <w:sz w:val="20"/>
                <w:szCs w:val="20"/>
              </w:rPr>
              <w:lastRenderedPageBreak/>
              <w:t xml:space="preserve">Postępowanie jest przeprowadzane wspólnie z zamawiającymi z innych państw członkowskich Unii Europejskiej </w:t>
            </w:r>
          </w:p>
          <w:p w:rsidR="00990A69" w:rsidRPr="00990A69" w:rsidRDefault="00990A69" w:rsidP="00990A69">
            <w:pPr>
              <w:rPr>
                <w:sz w:val="20"/>
                <w:szCs w:val="20"/>
              </w:rPr>
            </w:pPr>
            <w:r w:rsidRPr="00990A69">
              <w:rPr>
                <w:sz w:val="20"/>
                <w:szCs w:val="20"/>
              </w:rPr>
              <w:t xml:space="preserve">nie </w:t>
            </w:r>
          </w:p>
          <w:p w:rsidR="00990A69" w:rsidRPr="00990A69" w:rsidRDefault="00990A69" w:rsidP="00990A69">
            <w:pPr>
              <w:rPr>
                <w:sz w:val="20"/>
                <w:szCs w:val="20"/>
              </w:rPr>
            </w:pPr>
            <w:r w:rsidRPr="00990A69">
              <w:rPr>
                <w:b/>
                <w:bCs/>
                <w:sz w:val="20"/>
                <w:szCs w:val="20"/>
              </w:rPr>
              <w:t>W przypadku przeprowadzania postępowania wspólnie z zamawiającymi z innych państw członkowskich Unii Europejskiej – mające zastosowanie krajowe prawo zamówień publicznych:</w:t>
            </w:r>
            <w:r w:rsidRPr="00990A69">
              <w:rPr>
                <w:sz w:val="20"/>
                <w:szCs w:val="20"/>
              </w:rPr>
              <w:br/>
            </w:r>
            <w:r w:rsidRPr="00990A69">
              <w:rPr>
                <w:b/>
                <w:bCs/>
                <w:sz w:val="20"/>
                <w:szCs w:val="20"/>
              </w:rPr>
              <w:t>Informacje dodatkowe:</w:t>
            </w:r>
          </w:p>
          <w:p w:rsidR="00990A69" w:rsidRPr="00990A69" w:rsidRDefault="00990A69" w:rsidP="00990A69">
            <w:pPr>
              <w:rPr>
                <w:sz w:val="20"/>
                <w:szCs w:val="20"/>
              </w:rPr>
            </w:pPr>
            <w:r w:rsidRPr="00990A69">
              <w:rPr>
                <w:b/>
                <w:bCs/>
                <w:sz w:val="20"/>
                <w:szCs w:val="20"/>
              </w:rPr>
              <w:t xml:space="preserve">I. 1) NAZWA I ADRES: </w:t>
            </w:r>
            <w:r w:rsidRPr="00990A69">
              <w:rPr>
                <w:sz w:val="20"/>
                <w:szCs w:val="20"/>
              </w:rPr>
              <w:t xml:space="preserve">Prezydent Miasta Tarnobrzega, krajowy numer identyfikacyjny 83041350900000, ul. ul. Kościuszki  32, 39400   Tarnobrzeg, woj. podkarpackie, państwo Polska, tel. 158 226 570, e-mail strategia@tarnobrzeg.tpnet.pl, faks 158 222 504. </w:t>
            </w:r>
            <w:r w:rsidRPr="00990A69">
              <w:rPr>
                <w:sz w:val="20"/>
                <w:szCs w:val="20"/>
              </w:rPr>
              <w:br/>
              <w:t>Adres strony internetowej (URL): www.tarnobrzeg.pl</w:t>
            </w:r>
          </w:p>
          <w:p w:rsidR="00990A69" w:rsidRPr="00990A69" w:rsidRDefault="00990A69" w:rsidP="00990A69">
            <w:pPr>
              <w:rPr>
                <w:sz w:val="20"/>
                <w:szCs w:val="20"/>
              </w:rPr>
            </w:pPr>
            <w:r w:rsidRPr="00990A69">
              <w:rPr>
                <w:b/>
                <w:bCs/>
                <w:sz w:val="20"/>
                <w:szCs w:val="20"/>
              </w:rPr>
              <w:t xml:space="preserve">I. 2) RODZAJ ZAMAWIAJĄCEGO: </w:t>
            </w:r>
            <w:r w:rsidRPr="00990A69">
              <w:rPr>
                <w:sz w:val="20"/>
                <w:szCs w:val="20"/>
              </w:rPr>
              <w:t xml:space="preserve">Administracja samorządowa </w:t>
            </w:r>
          </w:p>
          <w:p w:rsidR="00990A69" w:rsidRPr="00990A69" w:rsidRDefault="00990A69" w:rsidP="00990A69">
            <w:pPr>
              <w:rPr>
                <w:sz w:val="20"/>
                <w:szCs w:val="20"/>
              </w:rPr>
            </w:pPr>
            <w:r w:rsidRPr="00990A69">
              <w:rPr>
                <w:b/>
                <w:bCs/>
                <w:sz w:val="20"/>
                <w:szCs w:val="20"/>
              </w:rPr>
              <w:t xml:space="preserve">I.3) WSPÓLNE UDZIELANIE ZAMÓWIENIA </w:t>
            </w:r>
            <w:r w:rsidRPr="00990A69">
              <w:rPr>
                <w:b/>
                <w:bCs/>
                <w:i/>
                <w:iCs/>
                <w:sz w:val="20"/>
                <w:szCs w:val="20"/>
              </w:rPr>
              <w:t>(jeżeli dotyczy)</w:t>
            </w:r>
            <w:r w:rsidRPr="00990A69">
              <w:rPr>
                <w:b/>
                <w:bCs/>
                <w:sz w:val="20"/>
                <w:szCs w:val="20"/>
              </w:rPr>
              <w:t xml:space="preserve">: </w:t>
            </w:r>
          </w:p>
          <w:p w:rsidR="00990A69" w:rsidRPr="00990A69" w:rsidRDefault="00990A69" w:rsidP="00990A69">
            <w:pPr>
              <w:rPr>
                <w:sz w:val="20"/>
                <w:szCs w:val="20"/>
              </w:rPr>
            </w:pPr>
            <w:r w:rsidRPr="00990A69">
              <w:rPr>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90A69" w:rsidRPr="00990A69" w:rsidRDefault="00990A69" w:rsidP="00990A69">
            <w:pPr>
              <w:rPr>
                <w:sz w:val="20"/>
                <w:szCs w:val="20"/>
              </w:rPr>
            </w:pPr>
            <w:r w:rsidRPr="00990A69">
              <w:rPr>
                <w:b/>
                <w:bCs/>
                <w:sz w:val="20"/>
                <w:szCs w:val="20"/>
              </w:rPr>
              <w:t xml:space="preserve">I.4) KOMUNIKACJA: </w:t>
            </w:r>
            <w:r w:rsidRPr="00990A69">
              <w:rPr>
                <w:sz w:val="20"/>
                <w:szCs w:val="20"/>
              </w:rPr>
              <w:br/>
            </w:r>
            <w:r w:rsidRPr="00990A69">
              <w:rPr>
                <w:b/>
                <w:bCs/>
                <w:sz w:val="20"/>
                <w:szCs w:val="20"/>
              </w:rPr>
              <w:t>Nieograniczony, pełny i bezpośredni dostęp do dokumentów z postępowania można uzyskać pod adresem (URL)</w:t>
            </w:r>
          </w:p>
          <w:p w:rsidR="00990A69" w:rsidRPr="00990A69" w:rsidRDefault="00990A69" w:rsidP="00990A69">
            <w:pPr>
              <w:rPr>
                <w:sz w:val="20"/>
                <w:szCs w:val="20"/>
              </w:rPr>
            </w:pPr>
            <w:r w:rsidRPr="00990A69">
              <w:rPr>
                <w:sz w:val="20"/>
                <w:szCs w:val="20"/>
              </w:rPr>
              <w:t xml:space="preserve">tak </w:t>
            </w:r>
            <w:r w:rsidRPr="00990A69">
              <w:rPr>
                <w:sz w:val="20"/>
                <w:szCs w:val="20"/>
              </w:rPr>
              <w:br/>
              <w:t>www.tarnobrzeg.pl</w:t>
            </w:r>
          </w:p>
          <w:p w:rsidR="00990A69" w:rsidRPr="00990A69" w:rsidRDefault="00990A69" w:rsidP="00990A69">
            <w:pPr>
              <w:rPr>
                <w:sz w:val="20"/>
                <w:szCs w:val="20"/>
              </w:rPr>
            </w:pPr>
            <w:r w:rsidRPr="00990A69">
              <w:rPr>
                <w:sz w:val="20"/>
                <w:szCs w:val="20"/>
              </w:rPr>
              <w:br/>
            </w:r>
            <w:r w:rsidRPr="00990A69">
              <w:rPr>
                <w:b/>
                <w:bCs/>
                <w:sz w:val="20"/>
                <w:szCs w:val="20"/>
              </w:rPr>
              <w:t xml:space="preserve">Adres strony internetowej, na której zamieszczona będzie specyfikacja istotnych warunków zamówienia </w:t>
            </w:r>
          </w:p>
          <w:p w:rsidR="00990A69" w:rsidRPr="00990A69" w:rsidRDefault="00990A69" w:rsidP="00990A69">
            <w:pPr>
              <w:rPr>
                <w:sz w:val="20"/>
                <w:szCs w:val="20"/>
              </w:rPr>
            </w:pPr>
            <w:r w:rsidRPr="00990A69">
              <w:rPr>
                <w:sz w:val="20"/>
                <w:szCs w:val="20"/>
              </w:rPr>
              <w:t xml:space="preserve">tak </w:t>
            </w:r>
            <w:r w:rsidRPr="00990A69">
              <w:rPr>
                <w:sz w:val="20"/>
                <w:szCs w:val="20"/>
              </w:rPr>
              <w:br/>
              <w:t>www.tarnobrzeg.pl</w:t>
            </w:r>
          </w:p>
          <w:p w:rsidR="00990A69" w:rsidRPr="00990A69" w:rsidRDefault="00990A69" w:rsidP="00990A69">
            <w:pPr>
              <w:rPr>
                <w:sz w:val="20"/>
                <w:szCs w:val="20"/>
              </w:rPr>
            </w:pPr>
            <w:r w:rsidRPr="00990A69">
              <w:rPr>
                <w:sz w:val="20"/>
                <w:szCs w:val="20"/>
              </w:rPr>
              <w:br/>
            </w:r>
            <w:r w:rsidRPr="00990A69">
              <w:rPr>
                <w:b/>
                <w:bCs/>
                <w:sz w:val="20"/>
                <w:szCs w:val="20"/>
              </w:rPr>
              <w:t xml:space="preserve">Dostęp do dokumentów z postępowania jest ograniczony - więcej informacji można uzyskać pod adresem </w:t>
            </w:r>
          </w:p>
          <w:p w:rsidR="00990A69" w:rsidRPr="00990A69" w:rsidRDefault="00990A69" w:rsidP="00990A69">
            <w:pPr>
              <w:rPr>
                <w:sz w:val="20"/>
                <w:szCs w:val="20"/>
              </w:rPr>
            </w:pPr>
            <w:r w:rsidRPr="00990A69">
              <w:rPr>
                <w:sz w:val="20"/>
                <w:szCs w:val="20"/>
              </w:rPr>
              <w:t xml:space="preserve">nie </w:t>
            </w:r>
          </w:p>
          <w:p w:rsidR="00990A69" w:rsidRPr="00990A69" w:rsidRDefault="00990A69" w:rsidP="00990A69">
            <w:pPr>
              <w:rPr>
                <w:sz w:val="20"/>
                <w:szCs w:val="20"/>
              </w:rPr>
            </w:pPr>
            <w:r w:rsidRPr="00990A69">
              <w:rPr>
                <w:sz w:val="20"/>
                <w:szCs w:val="20"/>
              </w:rPr>
              <w:br/>
            </w:r>
            <w:r w:rsidRPr="00990A69">
              <w:rPr>
                <w:b/>
                <w:bCs/>
                <w:sz w:val="20"/>
                <w:szCs w:val="20"/>
              </w:rPr>
              <w:t>Oferty lub wnioski o dopuszczenie do udziału w postępowaniu należy przesyłać:</w:t>
            </w:r>
            <w:r w:rsidRPr="00990A69">
              <w:rPr>
                <w:sz w:val="20"/>
                <w:szCs w:val="20"/>
              </w:rPr>
              <w:br/>
            </w:r>
            <w:r w:rsidRPr="00990A69">
              <w:rPr>
                <w:b/>
                <w:bCs/>
                <w:sz w:val="20"/>
                <w:szCs w:val="20"/>
              </w:rPr>
              <w:t>Elektronicznie</w:t>
            </w:r>
          </w:p>
          <w:p w:rsidR="00990A69" w:rsidRPr="00990A69" w:rsidRDefault="00990A69" w:rsidP="00990A69">
            <w:pPr>
              <w:rPr>
                <w:sz w:val="20"/>
                <w:szCs w:val="20"/>
              </w:rPr>
            </w:pPr>
            <w:r w:rsidRPr="00990A69">
              <w:rPr>
                <w:sz w:val="20"/>
                <w:szCs w:val="20"/>
              </w:rPr>
              <w:t xml:space="preserve">nie </w:t>
            </w:r>
            <w:r w:rsidRPr="00990A69">
              <w:rPr>
                <w:sz w:val="20"/>
                <w:szCs w:val="20"/>
              </w:rPr>
              <w:br/>
              <w:t xml:space="preserve">adres </w:t>
            </w:r>
          </w:p>
          <w:p w:rsidR="00990A69" w:rsidRPr="00990A69" w:rsidRDefault="00990A69" w:rsidP="00990A69">
            <w:pPr>
              <w:rPr>
                <w:sz w:val="20"/>
                <w:szCs w:val="20"/>
              </w:rPr>
            </w:pPr>
          </w:p>
          <w:p w:rsidR="00990A69" w:rsidRPr="00990A69" w:rsidRDefault="00990A69" w:rsidP="00990A69">
            <w:pPr>
              <w:rPr>
                <w:sz w:val="20"/>
                <w:szCs w:val="20"/>
              </w:rPr>
            </w:pPr>
            <w:r w:rsidRPr="00990A69">
              <w:rPr>
                <w:b/>
                <w:bCs/>
                <w:sz w:val="20"/>
                <w:szCs w:val="20"/>
              </w:rPr>
              <w:t>Dopuszczone jest przesłanie ofert lub wniosków o dopuszczenie do udziału w postępowaniu w inny sposób:</w:t>
            </w:r>
            <w:r w:rsidRPr="00990A69">
              <w:rPr>
                <w:sz w:val="20"/>
                <w:szCs w:val="20"/>
              </w:rPr>
              <w:br/>
              <w:t xml:space="preserve">nie </w:t>
            </w:r>
            <w:r w:rsidRPr="00990A69">
              <w:rPr>
                <w:sz w:val="20"/>
                <w:szCs w:val="20"/>
              </w:rPr>
              <w:br/>
            </w:r>
            <w:r w:rsidRPr="00990A69">
              <w:rPr>
                <w:b/>
                <w:bCs/>
                <w:sz w:val="20"/>
                <w:szCs w:val="20"/>
              </w:rPr>
              <w:t xml:space="preserve">Wymagane jest przesłanie ofert lub wniosków o dopuszczenie do udziału w postępowaniu w inny </w:t>
            </w:r>
            <w:r w:rsidRPr="00990A69">
              <w:rPr>
                <w:b/>
                <w:bCs/>
                <w:sz w:val="20"/>
                <w:szCs w:val="20"/>
              </w:rPr>
              <w:lastRenderedPageBreak/>
              <w:t>sposób:</w:t>
            </w:r>
            <w:r w:rsidRPr="00990A69">
              <w:rPr>
                <w:sz w:val="20"/>
                <w:szCs w:val="20"/>
              </w:rPr>
              <w:br/>
              <w:t xml:space="preserve">tak </w:t>
            </w:r>
            <w:r w:rsidRPr="00990A69">
              <w:rPr>
                <w:sz w:val="20"/>
                <w:szCs w:val="20"/>
              </w:rPr>
              <w:br/>
              <w:t xml:space="preserve">Inny sposób: </w:t>
            </w:r>
            <w:r w:rsidRPr="00990A69">
              <w:rPr>
                <w:sz w:val="20"/>
                <w:szCs w:val="20"/>
              </w:rPr>
              <w:br/>
              <w:t>Urząd Miasta Tarnobrzega</w:t>
            </w:r>
            <w:r w:rsidRPr="00990A69">
              <w:rPr>
                <w:sz w:val="20"/>
                <w:szCs w:val="20"/>
              </w:rPr>
              <w:br/>
              <w:t xml:space="preserve">Adres: </w:t>
            </w:r>
            <w:r w:rsidRPr="00990A69">
              <w:rPr>
                <w:sz w:val="20"/>
                <w:szCs w:val="20"/>
              </w:rPr>
              <w:br/>
              <w:t>ul. Mickiewicza 7, 39-400 Tarnobrzeg (Kancelaria Ogólna Urzędu)</w:t>
            </w:r>
          </w:p>
          <w:p w:rsidR="00990A69" w:rsidRPr="00990A69" w:rsidRDefault="00990A69" w:rsidP="00990A69">
            <w:pPr>
              <w:rPr>
                <w:sz w:val="20"/>
                <w:szCs w:val="20"/>
              </w:rPr>
            </w:pPr>
            <w:r w:rsidRPr="00990A69">
              <w:rPr>
                <w:sz w:val="20"/>
                <w:szCs w:val="20"/>
              </w:rPr>
              <w:br/>
            </w:r>
            <w:r w:rsidRPr="00990A69">
              <w:rPr>
                <w:b/>
                <w:bCs/>
                <w:sz w:val="20"/>
                <w:szCs w:val="20"/>
              </w:rPr>
              <w:t>Komunikacja elektroniczna wymaga korzystania z narzędzi i urządzeń lub formatów plików, które nie są ogólnie dostępne</w:t>
            </w:r>
          </w:p>
          <w:p w:rsidR="00990A69" w:rsidRPr="00990A69" w:rsidRDefault="00990A69" w:rsidP="00990A69">
            <w:pPr>
              <w:rPr>
                <w:sz w:val="20"/>
                <w:szCs w:val="20"/>
              </w:rPr>
            </w:pPr>
            <w:r w:rsidRPr="00990A69">
              <w:rPr>
                <w:sz w:val="20"/>
                <w:szCs w:val="20"/>
              </w:rPr>
              <w:t xml:space="preserve">nie </w:t>
            </w:r>
            <w:r w:rsidRPr="00990A69">
              <w:rPr>
                <w:sz w:val="20"/>
                <w:szCs w:val="20"/>
              </w:rPr>
              <w:br/>
              <w:t xml:space="preserve">Nieograniczony, pełny, bezpośredni i bezpłatny dostęp do tych narzędzi można uzyskać pod adresem: (URL) </w:t>
            </w:r>
          </w:p>
          <w:p w:rsidR="00990A69" w:rsidRPr="00990A69" w:rsidRDefault="00990A69" w:rsidP="00990A69">
            <w:pPr>
              <w:rPr>
                <w:sz w:val="20"/>
                <w:szCs w:val="20"/>
              </w:rPr>
            </w:pPr>
            <w:r w:rsidRPr="00990A69">
              <w:rPr>
                <w:sz w:val="20"/>
                <w:szCs w:val="20"/>
                <w:u w:val="single"/>
              </w:rPr>
              <w:t xml:space="preserve">SEKCJA II: PRZEDMIOT ZAMÓWIENIA </w:t>
            </w:r>
          </w:p>
          <w:p w:rsidR="00990A69" w:rsidRPr="00990A69" w:rsidRDefault="00990A69" w:rsidP="00990A69">
            <w:pPr>
              <w:rPr>
                <w:sz w:val="20"/>
                <w:szCs w:val="20"/>
              </w:rPr>
            </w:pPr>
            <w:r w:rsidRPr="00990A69">
              <w:rPr>
                <w:sz w:val="20"/>
                <w:szCs w:val="20"/>
              </w:rPr>
              <w:br/>
            </w:r>
            <w:r w:rsidRPr="00990A69">
              <w:rPr>
                <w:b/>
                <w:bCs/>
                <w:sz w:val="20"/>
                <w:szCs w:val="20"/>
              </w:rPr>
              <w:t xml:space="preserve">II.1) Nazwa nadana zamówieniu przez zamawiającego: </w:t>
            </w:r>
            <w:r w:rsidRPr="00990A69">
              <w:rPr>
                <w:sz w:val="20"/>
                <w:szCs w:val="20"/>
              </w:rPr>
              <w:t xml:space="preserve">Remonty budynków, mieszkań komunalnych oraz lokali użytkowych w Tarnobrzegu: Zadanie nr 1 – Budynki mieszkalne komunalne Zadanie nr 2 – Mieszkania komunalne Zadanie nr 3 – Lokale użytkowe Zadanie nr 4 – Remont Placu Targowego </w:t>
            </w:r>
            <w:r w:rsidRPr="00990A69">
              <w:rPr>
                <w:sz w:val="20"/>
                <w:szCs w:val="20"/>
              </w:rPr>
              <w:br/>
            </w:r>
            <w:r w:rsidRPr="00990A69">
              <w:rPr>
                <w:b/>
                <w:bCs/>
                <w:sz w:val="20"/>
                <w:szCs w:val="20"/>
              </w:rPr>
              <w:t xml:space="preserve">Numer referencyjny: </w:t>
            </w:r>
            <w:r w:rsidRPr="00990A69">
              <w:rPr>
                <w:sz w:val="20"/>
                <w:szCs w:val="20"/>
              </w:rPr>
              <w:t>BZP-I.271.42.2017</w:t>
            </w:r>
            <w:r w:rsidRPr="00990A69">
              <w:rPr>
                <w:sz w:val="20"/>
                <w:szCs w:val="20"/>
              </w:rPr>
              <w:br/>
            </w:r>
            <w:r w:rsidRPr="00990A69">
              <w:rPr>
                <w:b/>
                <w:bCs/>
                <w:sz w:val="20"/>
                <w:szCs w:val="20"/>
              </w:rPr>
              <w:t xml:space="preserve">Przed wszczęciem postępowania o udzielenie zamówienia przeprowadzono dialog techniczny </w:t>
            </w:r>
          </w:p>
          <w:p w:rsidR="00990A69" w:rsidRPr="00990A69" w:rsidRDefault="00990A69" w:rsidP="00990A69">
            <w:pPr>
              <w:rPr>
                <w:sz w:val="20"/>
                <w:szCs w:val="20"/>
              </w:rPr>
            </w:pPr>
            <w:r w:rsidRPr="00990A69">
              <w:rPr>
                <w:sz w:val="20"/>
                <w:szCs w:val="20"/>
              </w:rPr>
              <w:t xml:space="preserve">nie </w:t>
            </w:r>
          </w:p>
          <w:p w:rsidR="00990A69" w:rsidRPr="00990A69" w:rsidRDefault="00990A69" w:rsidP="00990A69">
            <w:pPr>
              <w:rPr>
                <w:sz w:val="20"/>
                <w:szCs w:val="20"/>
              </w:rPr>
            </w:pPr>
            <w:r w:rsidRPr="00990A69">
              <w:rPr>
                <w:sz w:val="20"/>
                <w:szCs w:val="20"/>
              </w:rPr>
              <w:br/>
            </w:r>
            <w:r w:rsidRPr="00990A69">
              <w:rPr>
                <w:b/>
                <w:bCs/>
                <w:sz w:val="20"/>
                <w:szCs w:val="20"/>
              </w:rPr>
              <w:t xml:space="preserve">II.2) Rodzaj zamówienia: </w:t>
            </w:r>
            <w:r w:rsidRPr="00990A69">
              <w:rPr>
                <w:sz w:val="20"/>
                <w:szCs w:val="20"/>
              </w:rPr>
              <w:t xml:space="preserve">roboty budowlane </w:t>
            </w:r>
            <w:r w:rsidRPr="00990A69">
              <w:rPr>
                <w:sz w:val="20"/>
                <w:szCs w:val="20"/>
              </w:rPr>
              <w:br/>
            </w:r>
            <w:r w:rsidRPr="00990A69">
              <w:rPr>
                <w:b/>
                <w:bCs/>
                <w:sz w:val="20"/>
                <w:szCs w:val="20"/>
              </w:rPr>
              <w:t>II.3) Informacja o możliwości składania ofert częściowych</w:t>
            </w:r>
            <w:r w:rsidRPr="00990A69">
              <w:rPr>
                <w:sz w:val="20"/>
                <w:szCs w:val="20"/>
              </w:rPr>
              <w:br/>
              <w:t xml:space="preserve">Zamówienie podzielone jest na części: </w:t>
            </w:r>
          </w:p>
          <w:p w:rsidR="00990A69" w:rsidRPr="00990A69" w:rsidRDefault="00990A69" w:rsidP="00990A69">
            <w:pPr>
              <w:rPr>
                <w:sz w:val="20"/>
                <w:szCs w:val="20"/>
              </w:rPr>
            </w:pPr>
            <w:r w:rsidRPr="00990A69">
              <w:rPr>
                <w:sz w:val="20"/>
                <w:szCs w:val="20"/>
              </w:rPr>
              <w:t xml:space="preserve">Tak </w:t>
            </w:r>
            <w:r w:rsidRPr="00990A69">
              <w:rPr>
                <w:sz w:val="20"/>
                <w:szCs w:val="20"/>
              </w:rPr>
              <w:br/>
            </w:r>
            <w:r w:rsidRPr="00990A69">
              <w:rPr>
                <w:b/>
                <w:bCs/>
                <w:sz w:val="20"/>
                <w:szCs w:val="20"/>
              </w:rPr>
              <w:t>Oferty lub wnioski o dopuszczenie do udziału w postępowaniu można składać w odniesieniu do:</w:t>
            </w:r>
            <w:r w:rsidRPr="00990A69">
              <w:rPr>
                <w:sz w:val="20"/>
                <w:szCs w:val="20"/>
              </w:rPr>
              <w:br/>
              <w:t xml:space="preserve">wszystkich części </w:t>
            </w:r>
          </w:p>
          <w:p w:rsidR="00990A69" w:rsidRPr="00990A69" w:rsidRDefault="00990A69" w:rsidP="00990A69">
            <w:pPr>
              <w:rPr>
                <w:sz w:val="20"/>
                <w:szCs w:val="20"/>
              </w:rPr>
            </w:pPr>
            <w:r w:rsidRPr="00990A69">
              <w:rPr>
                <w:b/>
                <w:bCs/>
                <w:sz w:val="20"/>
                <w:szCs w:val="20"/>
              </w:rPr>
              <w:t>Maksymalna liczba części zamówienia, na które może zostać udzielone zamówienie jednemu wykonawcy:</w:t>
            </w:r>
            <w:r w:rsidRPr="00990A69">
              <w:rPr>
                <w:sz w:val="20"/>
                <w:szCs w:val="20"/>
              </w:rPr>
              <w:br/>
              <w:t>4</w:t>
            </w:r>
            <w:r w:rsidRPr="00990A69">
              <w:rPr>
                <w:sz w:val="20"/>
                <w:szCs w:val="20"/>
              </w:rPr>
              <w:br/>
            </w:r>
            <w:r w:rsidRPr="00990A69">
              <w:rPr>
                <w:sz w:val="20"/>
                <w:szCs w:val="20"/>
              </w:rPr>
              <w:br/>
            </w:r>
            <w:r w:rsidRPr="00990A69">
              <w:rPr>
                <w:sz w:val="20"/>
                <w:szCs w:val="20"/>
              </w:rPr>
              <w:br/>
            </w:r>
            <w:r w:rsidRPr="00990A69">
              <w:rPr>
                <w:b/>
                <w:bCs/>
                <w:sz w:val="20"/>
                <w:szCs w:val="20"/>
              </w:rPr>
              <w:t xml:space="preserve">II.4) Krótki opis przedmiotu zamówienia </w:t>
            </w:r>
            <w:r w:rsidRPr="00990A69">
              <w:rPr>
                <w:i/>
                <w:iCs/>
                <w:sz w:val="20"/>
                <w:szCs w:val="20"/>
              </w:rPr>
              <w:t>(wielkość, zakres, rodzaj i ilość dostaw, usług lub robót budowlanych lub określenie zapotrzebowania i wymagań )</w:t>
            </w:r>
            <w:r w:rsidRPr="00990A69">
              <w:rPr>
                <w:b/>
                <w:bCs/>
                <w:sz w:val="20"/>
                <w:szCs w:val="20"/>
              </w:rPr>
              <w:t xml:space="preserve"> a w przypadku partnerstwa innowacyjnego - określenie zapotrzebowania na innowacyjny produkt, usługę lub roboty budowlane: </w:t>
            </w:r>
            <w:r w:rsidRPr="00990A69">
              <w:rPr>
                <w:sz w:val="20"/>
                <w:szCs w:val="20"/>
              </w:rPr>
              <w:t xml:space="preserve">Zadanie nr 1 – Budynki mieszkalne komunalne: 1. ul. Kochanowskiego 12 • wykonanie nowego chodnika z kostki betonowej oraz uzupełnienie ziemi i posianie trawy na terenie od strony północnej budynku • remont elektrycznej tablicy rozdzielczej z przekładnikami i tablicy łącza kablowego wraz z wymianą aparatów , skrzynek i drzwiczek • wymiana opraw oświetleniowych na korytarzach na lampy LED z czujnikiem ruchu • wykonanie daszka nad wejściem głównym do budynku 2. ul. Zamkowa 2a • wykonanie instalacji centralnej ciepłej wody • utwardzenie placu dla odpadów komunalnych oraz wykonanie utwardzonego dojazdu 3. ul. Kościelna 3 • malowanie klatki schodowej do mieszkań 4. ul. Dąbrowskiej 10A • montaż ławek 3 </w:t>
            </w:r>
            <w:proofErr w:type="spellStart"/>
            <w:r w:rsidRPr="00990A69">
              <w:rPr>
                <w:sz w:val="20"/>
                <w:szCs w:val="20"/>
              </w:rPr>
              <w:t>kpl</w:t>
            </w:r>
            <w:proofErr w:type="spellEnd"/>
            <w:r w:rsidRPr="00990A69">
              <w:rPr>
                <w:sz w:val="20"/>
                <w:szCs w:val="20"/>
              </w:rPr>
              <w:t xml:space="preserve">. oraz koszy na śmieci – 3 szt. 5. ul. Św. Barbary 1 • malowanie klatki schodowej • wymiana opraw oświetleniowych sufitowych Zadanie nr 2 – Mieszkania komunalne 1/ ul. Sikorskiego 7/10 - malowanie , wymiana okien, uzupełnienie stolarki drzwiowej, uzupełnienie płytek ceramicznych w łazience, wymiana </w:t>
            </w:r>
            <w:proofErr w:type="spellStart"/>
            <w:r w:rsidRPr="00990A69">
              <w:rPr>
                <w:sz w:val="20"/>
                <w:szCs w:val="20"/>
              </w:rPr>
              <w:t>wc</w:t>
            </w:r>
            <w:proofErr w:type="spellEnd"/>
            <w:r w:rsidRPr="00990A69">
              <w:rPr>
                <w:sz w:val="20"/>
                <w:szCs w:val="20"/>
              </w:rPr>
              <w:t xml:space="preserve"> kompakt. 2/ ul. Kochanowskiego 6/47 - wymiana stolarki okiennej, uzupełnienie mozaiki parkietowej, cyklinowanie, wymiana zużytych urządzeń technicznych, uzupełnienie brakującego </w:t>
            </w:r>
            <w:r w:rsidRPr="00990A69">
              <w:rPr>
                <w:sz w:val="20"/>
                <w:szCs w:val="20"/>
              </w:rPr>
              <w:lastRenderedPageBreak/>
              <w:t xml:space="preserve">tynku. 3/ ul. Wyspiańskiego 18/26 - remont podłóg, malowanie, wymiana urządzeń : bez baterii wannowej, kuchenki gazowej czteropalnikowej oraz piecyka gazowego do podgrzewu wody. 4/ ul. Kochanowskiego 12/5 - malowanie, odnowienie stolarki drzwiowej, wymiana wykładziny PCV, wymiana baterii zlewozmywakowej. 5/ ul. Kwiatkowskiego 3A/35 - malowanie, uzupełnienie listew przyściennych. Zadanie nr 3 – Lokale użytkowe 1. Budynek użytkowy ul. Sandomierska 27 – remont wew. inst. </w:t>
            </w:r>
            <w:proofErr w:type="spellStart"/>
            <w:r w:rsidRPr="00990A69">
              <w:rPr>
                <w:sz w:val="20"/>
                <w:szCs w:val="20"/>
              </w:rPr>
              <w:t>wod</w:t>
            </w:r>
            <w:proofErr w:type="spellEnd"/>
            <w:r w:rsidRPr="00990A69">
              <w:rPr>
                <w:sz w:val="20"/>
                <w:szCs w:val="20"/>
              </w:rPr>
              <w:t xml:space="preserve">-kan. w łazienkach I p. segment północny, remont kominów (5 szt.) oraz gzymsów od strony północnej. 2. Budynek użytkowy ul. Warszawska 310B – remont tynków kominów ponad dachem. 3. Budynek użytkowy Pl. B. Głowackiego 38 – remont balkonu od strony chodnika, naprawa pęknięć elewacji od strony zachodniej (tył budynku) 4. Budynek użytkowy ul. Przemysłowa 1 – wymiana stolarki drzwiowej, remont pomieszczenia socjalnego, wykonanie oświetlenia na klatce schodowej, montaż kaloryfera wraz z instalacją c.o. w przedsionku, remont altany na śmieci. Zadanie nr 4 – Remont Placu Targowego - remont wewnętrznej drogi komunikacyjnej, utwardzenie terenu placu. UWAGA: Wykonawca zadania nr 4 powinien uwzględnić, że handel odbywa się w dniach: środa, sobota, niedziela. </w:t>
            </w:r>
            <w:r w:rsidRPr="00990A69">
              <w:rPr>
                <w:sz w:val="20"/>
                <w:szCs w:val="20"/>
              </w:rPr>
              <w:br/>
            </w:r>
            <w:r w:rsidRPr="00990A69">
              <w:rPr>
                <w:sz w:val="20"/>
                <w:szCs w:val="20"/>
              </w:rPr>
              <w:br/>
            </w:r>
            <w:r w:rsidRPr="00990A69">
              <w:rPr>
                <w:b/>
                <w:bCs/>
                <w:sz w:val="20"/>
                <w:szCs w:val="20"/>
              </w:rPr>
              <w:t xml:space="preserve">II.5) Główny kod CPV: </w:t>
            </w:r>
            <w:r w:rsidRPr="00990A69">
              <w:rPr>
                <w:sz w:val="20"/>
                <w:szCs w:val="20"/>
              </w:rPr>
              <w:t>45233250-6</w:t>
            </w:r>
            <w:r w:rsidRPr="00990A69">
              <w:rPr>
                <w:sz w:val="20"/>
                <w:szCs w:val="20"/>
              </w:rPr>
              <w:br/>
            </w:r>
            <w:r w:rsidRPr="00990A69">
              <w:rPr>
                <w:b/>
                <w:bCs/>
                <w:sz w:val="20"/>
                <w:szCs w:val="20"/>
              </w:rPr>
              <w:t>Dodatkowe kody CPV:</w:t>
            </w:r>
            <w:r w:rsidRPr="00990A69">
              <w:rPr>
                <w:sz w:val="20"/>
                <w:szCs w:val="20"/>
              </w:rPr>
              <w:t>45233260-9, 45233226-9, 45111291-4, 45311000-0, 45311200-2, 45315600-4, 45317300-5, 45332000-3, 45331100-7, 45442100-8, 45431000-7, 45421100-5, 45442100-8, 45450000-6, 45211360-0</w:t>
            </w:r>
            <w:r w:rsidRPr="00990A69">
              <w:rPr>
                <w:sz w:val="20"/>
                <w:szCs w:val="20"/>
              </w:rPr>
              <w:br/>
            </w:r>
            <w:r w:rsidRPr="00990A69">
              <w:rPr>
                <w:b/>
                <w:bCs/>
                <w:sz w:val="20"/>
                <w:szCs w:val="20"/>
              </w:rPr>
              <w:t xml:space="preserve">II.6) Całkowita wartość zamówienia </w:t>
            </w:r>
            <w:r w:rsidRPr="00990A69">
              <w:rPr>
                <w:i/>
                <w:iCs/>
                <w:sz w:val="20"/>
                <w:szCs w:val="20"/>
              </w:rPr>
              <w:t>(jeżeli zamawiający podaje informacje o wartości zamówienia)</w:t>
            </w:r>
            <w:r w:rsidRPr="00990A69">
              <w:rPr>
                <w:sz w:val="20"/>
                <w:szCs w:val="20"/>
              </w:rPr>
              <w:t xml:space="preserve">: </w:t>
            </w:r>
            <w:r w:rsidRPr="00990A69">
              <w:rPr>
                <w:sz w:val="20"/>
                <w:szCs w:val="20"/>
              </w:rPr>
              <w:br/>
              <w:t xml:space="preserve">Wartość bez VAT: </w:t>
            </w:r>
            <w:r w:rsidRPr="00990A69">
              <w:rPr>
                <w:sz w:val="20"/>
                <w:szCs w:val="20"/>
              </w:rPr>
              <w:br/>
              <w:t xml:space="preserve">Waluta: </w:t>
            </w:r>
          </w:p>
          <w:p w:rsidR="00990A69" w:rsidRPr="00990A69" w:rsidRDefault="00990A69" w:rsidP="00990A69">
            <w:pPr>
              <w:rPr>
                <w:sz w:val="20"/>
                <w:szCs w:val="20"/>
              </w:rPr>
            </w:pPr>
            <w:r w:rsidRPr="00990A69">
              <w:rPr>
                <w:sz w:val="20"/>
                <w:szCs w:val="20"/>
              </w:rPr>
              <w:br/>
            </w:r>
            <w:r w:rsidRPr="00990A69">
              <w:rPr>
                <w:i/>
                <w:iCs/>
                <w:sz w:val="20"/>
                <w:szCs w:val="20"/>
              </w:rPr>
              <w:t>(w przypadku umów ramowych lub dynamicznego systemu zakupów – szacunkowa całkowita maksymalna wartość w całym okresie obowiązywania umowy ramowej lub dynamicznego systemu zakupów)</w:t>
            </w:r>
          </w:p>
          <w:p w:rsidR="00990A69" w:rsidRPr="00990A69" w:rsidRDefault="00990A69" w:rsidP="00990A69">
            <w:pPr>
              <w:rPr>
                <w:sz w:val="20"/>
                <w:szCs w:val="20"/>
              </w:rPr>
            </w:pPr>
            <w:r w:rsidRPr="00990A69">
              <w:rPr>
                <w:sz w:val="20"/>
                <w:szCs w:val="20"/>
              </w:rPr>
              <w:br/>
            </w:r>
            <w:r w:rsidRPr="00990A69">
              <w:rPr>
                <w:b/>
                <w:bCs/>
                <w:sz w:val="20"/>
                <w:szCs w:val="20"/>
              </w:rPr>
              <w:t xml:space="preserve">II.7) Czy przewiduje się udzielenie zamówień, o których mowa w art. 67 ust. 1 pkt 6 i 7 lub w art. 134 ust. 6 pkt 3 ustawy </w:t>
            </w:r>
            <w:proofErr w:type="spellStart"/>
            <w:r w:rsidRPr="00990A69">
              <w:rPr>
                <w:b/>
                <w:bCs/>
                <w:sz w:val="20"/>
                <w:szCs w:val="20"/>
              </w:rPr>
              <w:t>Pzp</w:t>
            </w:r>
            <w:proofErr w:type="spellEnd"/>
            <w:r w:rsidRPr="00990A69">
              <w:rPr>
                <w:b/>
                <w:bCs/>
                <w:sz w:val="20"/>
                <w:szCs w:val="20"/>
              </w:rPr>
              <w:t xml:space="preserve">: </w:t>
            </w:r>
            <w:r w:rsidRPr="00990A69">
              <w:rPr>
                <w:sz w:val="20"/>
                <w:szCs w:val="20"/>
              </w:rPr>
              <w:t xml:space="preserve">nie </w:t>
            </w:r>
            <w:r w:rsidRPr="00990A69">
              <w:rPr>
                <w:sz w:val="20"/>
                <w:szCs w:val="20"/>
              </w:rPr>
              <w:br/>
            </w:r>
            <w:r w:rsidRPr="00990A69">
              <w:rPr>
                <w:b/>
                <w:bCs/>
                <w:sz w:val="20"/>
                <w:szCs w:val="20"/>
              </w:rPr>
              <w:t>II.8) Okres, w którym realizowane będzie zamówienie lub okres, na który została zawarta umowa ramowa lub okres, na który został ustanowiony dynamiczny system zakupów:</w:t>
            </w:r>
          </w:p>
          <w:p w:rsidR="00990A69" w:rsidRPr="00990A69" w:rsidRDefault="00990A69" w:rsidP="00990A69">
            <w:pPr>
              <w:rPr>
                <w:sz w:val="20"/>
                <w:szCs w:val="20"/>
              </w:rPr>
            </w:pPr>
            <w:r w:rsidRPr="00990A69">
              <w:rPr>
                <w:sz w:val="20"/>
                <w:szCs w:val="20"/>
              </w:rPr>
              <w:t>data zakończenia: 31/08/2017</w:t>
            </w:r>
          </w:p>
          <w:p w:rsidR="00990A69" w:rsidRPr="00990A69" w:rsidRDefault="00990A69" w:rsidP="00990A69">
            <w:pPr>
              <w:rPr>
                <w:sz w:val="20"/>
                <w:szCs w:val="20"/>
              </w:rPr>
            </w:pPr>
            <w:r w:rsidRPr="00990A69">
              <w:rPr>
                <w:sz w:val="20"/>
                <w:szCs w:val="20"/>
              </w:rPr>
              <w:br/>
            </w:r>
            <w:r w:rsidRPr="00990A69">
              <w:rPr>
                <w:b/>
                <w:bCs/>
                <w:sz w:val="20"/>
                <w:szCs w:val="20"/>
              </w:rPr>
              <w:t xml:space="preserve">II.9) Informacje dodatkowe: </w:t>
            </w:r>
          </w:p>
          <w:p w:rsidR="00990A69" w:rsidRPr="00990A69" w:rsidRDefault="00990A69" w:rsidP="00990A69">
            <w:pPr>
              <w:rPr>
                <w:sz w:val="20"/>
                <w:szCs w:val="20"/>
              </w:rPr>
            </w:pPr>
            <w:r w:rsidRPr="00990A69">
              <w:rPr>
                <w:sz w:val="20"/>
                <w:szCs w:val="20"/>
                <w:u w:val="single"/>
              </w:rPr>
              <w:t xml:space="preserve">SEKCJA III: INFORMACJE O CHARAKTERZE PRAWNYM, EKONOMICZNYM, FINANSOWYM I TECHNICZNYM </w:t>
            </w:r>
          </w:p>
          <w:p w:rsidR="00990A69" w:rsidRPr="00990A69" w:rsidRDefault="00990A69" w:rsidP="00990A69">
            <w:pPr>
              <w:rPr>
                <w:sz w:val="20"/>
                <w:szCs w:val="20"/>
              </w:rPr>
            </w:pPr>
            <w:r w:rsidRPr="00990A69">
              <w:rPr>
                <w:b/>
                <w:bCs/>
                <w:sz w:val="20"/>
                <w:szCs w:val="20"/>
              </w:rPr>
              <w:t xml:space="preserve">III.1) WARUNKI UDZIAŁU W POSTĘPOWANIU </w:t>
            </w:r>
          </w:p>
          <w:p w:rsidR="00990A69" w:rsidRPr="00990A69" w:rsidRDefault="00990A69" w:rsidP="00990A69">
            <w:pPr>
              <w:rPr>
                <w:sz w:val="20"/>
                <w:szCs w:val="20"/>
              </w:rPr>
            </w:pPr>
            <w:r w:rsidRPr="00990A69">
              <w:rPr>
                <w:b/>
                <w:bCs/>
                <w:sz w:val="20"/>
                <w:szCs w:val="20"/>
              </w:rPr>
              <w:t>III.1.1) Kompetencje lub uprawnienia do prowadzenia określonej działalności zawodowej, o ile wynika to z odrębnych przepisów</w:t>
            </w:r>
            <w:r w:rsidRPr="00990A69">
              <w:rPr>
                <w:sz w:val="20"/>
                <w:szCs w:val="20"/>
              </w:rPr>
              <w:br/>
              <w:t>Określenie warunków: Nie dotyczy</w:t>
            </w:r>
            <w:r w:rsidRPr="00990A69">
              <w:rPr>
                <w:sz w:val="20"/>
                <w:szCs w:val="20"/>
              </w:rPr>
              <w:br/>
              <w:t xml:space="preserve">Informacje dodatkowe </w:t>
            </w:r>
            <w:r w:rsidRPr="00990A69">
              <w:rPr>
                <w:sz w:val="20"/>
                <w:szCs w:val="20"/>
              </w:rPr>
              <w:br/>
            </w:r>
            <w:r w:rsidRPr="00990A69">
              <w:rPr>
                <w:b/>
                <w:bCs/>
                <w:sz w:val="20"/>
                <w:szCs w:val="20"/>
              </w:rPr>
              <w:t xml:space="preserve">III.1.2) Sytuacja finansowa lub ekonomiczna </w:t>
            </w:r>
            <w:r w:rsidRPr="00990A69">
              <w:rPr>
                <w:sz w:val="20"/>
                <w:szCs w:val="20"/>
              </w:rPr>
              <w:br/>
              <w:t>Określenie warunków: Nie dotyczy</w:t>
            </w:r>
            <w:r w:rsidRPr="00990A69">
              <w:rPr>
                <w:sz w:val="20"/>
                <w:szCs w:val="20"/>
              </w:rPr>
              <w:br/>
              <w:t xml:space="preserve">Informacje dodatkowe </w:t>
            </w:r>
            <w:r w:rsidRPr="00990A69">
              <w:rPr>
                <w:sz w:val="20"/>
                <w:szCs w:val="20"/>
              </w:rPr>
              <w:br/>
            </w:r>
            <w:r w:rsidRPr="00990A69">
              <w:rPr>
                <w:b/>
                <w:bCs/>
                <w:sz w:val="20"/>
                <w:szCs w:val="20"/>
              </w:rPr>
              <w:t xml:space="preserve">III.1.3) Zdolność techniczna lub zawodowa </w:t>
            </w:r>
            <w:r w:rsidRPr="00990A69">
              <w:rPr>
                <w:sz w:val="20"/>
                <w:szCs w:val="20"/>
              </w:rPr>
              <w:br/>
              <w:t xml:space="preserve">Określenie warunków: potencjał techniczny Nie dotyczy. potencjał zawodowy a) Zamawiający uzna warunek za spełniony, jeżeli wykonawca wykaże, że dysponuje lub będzie dysponował osobami, które będą uczestniczyć w wykonywaniu zamówienia, wraz z informacjami na temat ich kwalifikacji </w:t>
            </w:r>
            <w:r w:rsidRPr="00990A69">
              <w:rPr>
                <w:sz w:val="20"/>
                <w:szCs w:val="20"/>
              </w:rPr>
              <w:lastRenderedPageBreak/>
              <w:t xml:space="preserve">zawodowych, uprawnień, doświadczenia i wykształcenia niezbędnych dla wykonania zamówienia, a także zakresu wykonywanych przez nie czynności, oraz informacją o podstawie do dysponowania tymi osobami. Zadanie od nr 1 do nr 3 : 1) osoba proponowana do pełnienia funkcji Kierownika Budowy: wykonawca przedstawi osobę, która posiadać będzie uprawnienia budowlane do kierowania robotami w specjalności </w:t>
            </w:r>
            <w:proofErr w:type="spellStart"/>
            <w:r w:rsidRPr="00990A69">
              <w:rPr>
                <w:sz w:val="20"/>
                <w:szCs w:val="20"/>
              </w:rPr>
              <w:t>konstrukcyjno</w:t>
            </w:r>
            <w:proofErr w:type="spellEnd"/>
            <w:r w:rsidRPr="00990A69">
              <w:rPr>
                <w:sz w:val="20"/>
                <w:szCs w:val="20"/>
              </w:rPr>
              <w:t xml:space="preserve"> – budowlanej, w rozumieniu przepisów Rozporządzenia Ministra Infrastruktury i Rozwoju z dnia 11 września 2014r w sprawie samodzielnych funkcji technicznych w budownictwie (Dz. U. z 2014 roku, poz. 1278 z późniejszymi zmianami). 2) osoba proponowana do pełnienia funkcji Kierownika robót instalacyjnych: wykonawca przedstawi osobę, która posiadać będzie uprawnienia budowlane do kierowania robotami w specjalności sieci, instalacji i urządzeń cieplnych, wentylacyjnych, wodociągowych i kanalizacyjnych w rozumieniu przepisów Rozporządzenia Ministra Transportu i Budownictwa z dnia 11 września 2014r. w sprawie samodzielnych funkcji technicznych w budownictwie (Dz. U. z 2014 roku, poz. 1278 z późniejszymi zmianami) 3) osoba proponowana do pełnienia funkcji Kierownika robót elektrycznych: wykonawca przedstawi osobę, która posiadać będzie uprawnienia budowlane do kierowania robotami w specjalności sieci, instalacji i urządzeń elektrycznych i elektroenergetycznych w rozumieniu przepisów Rozporządzenia Ministra Transportu i Budownictwa z dnia 11 września 2014r. w sprawie samodzielnych funkcji technicznych w budownictwie (Dz. U. z 2014 roku, poz. 1278 z późniejszymi zmianami) Zadanie nr 4 1) osoba proponowana do pełnienia funkcji Kierownika Budowy: wykonawca przedstawi osobę, która posiadać będzie uprawnienia budowlane do kierowania robotami w specjalności </w:t>
            </w:r>
            <w:proofErr w:type="spellStart"/>
            <w:r w:rsidRPr="00990A69">
              <w:rPr>
                <w:sz w:val="20"/>
                <w:szCs w:val="20"/>
              </w:rPr>
              <w:t>konstrukcyjno</w:t>
            </w:r>
            <w:proofErr w:type="spellEnd"/>
            <w:r w:rsidRPr="00990A69">
              <w:rPr>
                <w:sz w:val="20"/>
                <w:szCs w:val="20"/>
              </w:rPr>
              <w:t xml:space="preserve"> – budowlanej, w rozumieniu przepisów Rozporządzenia Ministra Infrastruktury i Rozwoju z dnia 11 września 2014r w sprawie samodzielnych funkcji technicznych w budownictwie (Dz. U. z 2014 roku, poz. 1278 z późniejszymi zmianami). 2) osoba proponowana do pełnienia funkcji Kierownika robót instalacyjnych: wykonawca przedstawi osobę, która posiadać będzie uprawnienia budowlane do kierowania robotami w specjalności sieci, instalacji i urządzeń cieplnych, wentylacyjnych, wodociągowych i kanalizacyjnych w rozumieniu przepisów Rozporządzenia Ministra Transportu i Budownictwa z dnia 11 września 2014r. w sprawie samodzielnych funkcji technicznych w budownictwie (Dz. U. z 2014 roku, poz. 1278 z późniejszymi zmianami) 3) osoba proponowana do pełnienia funkcji Kierownika robót drogowych: wykonawca przedstawi osobę, która posiadać będzie uprawnienia budowlane do kierowania robotami w specjalności drogowej w rozumieniu przepisów Rozporządzenia Ministra Transportu i Budownictwa z dnia 11 września 2014r. w sprawie samodzielnych funkcji technicznych w budownictwie (Dz. U. z 2014 roku, poz. 1278 z późniejszymi zmianami) b)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Zadanie nr 1: dwie roboty mające w swoim zakresie budowę, rozbudowę, przebudowę, remont lub modernizację budynku o wartości nie mniejszej niż 45 000,00 zł brutto każda. Zadanie nr 2: dwie roboty mające w swoim zakresie budowę, rozbudowę, przebudowę, remont lub modernizację budynku o wartości nie mniejszej niż 10 000,00 zł brutto każda. Zadanie nr 3: dwie roboty mające w swoim zakresie budowę, rozbudowę, przebudowę, remont lub modernizację budynku o wartości nie mniejszej niż 10 000,00 zł brutto każda. Zadanie nr 4: dwie roboty mające w swoim zakresie budowę, rozbudowę, przebudowę, modernizację, remont parkingu lub placu lub drogi, o wartości nie mniejszej niż 25 000,00 zł brutto każda. UWAGA: Wykonawca składający ofertę na zadanie nr 1, 2 i 3 może wykazać spełnienie warunków tylko dla zadania nr 1. </w:t>
            </w:r>
            <w:r w:rsidRPr="00990A69">
              <w:rPr>
                <w:sz w:val="20"/>
                <w:szCs w:val="20"/>
              </w:rPr>
              <w:br/>
              <w:t xml:space="preserve">Zamawiający wymaga od wykonawców wskazania w ofercie lub we wniosku o dopuszczenie do udziału w postępowaniu imion i nazwisk osób wykonujących czynności przy realizacji zamówienia </w:t>
            </w:r>
            <w:r w:rsidRPr="00990A69">
              <w:rPr>
                <w:sz w:val="20"/>
                <w:szCs w:val="20"/>
              </w:rPr>
              <w:lastRenderedPageBreak/>
              <w:t xml:space="preserve">wraz z informacją o kwalifikacjach zawodowych lub doświadczeniu tych osób: tak </w:t>
            </w:r>
            <w:r w:rsidRPr="00990A69">
              <w:rPr>
                <w:sz w:val="20"/>
                <w:szCs w:val="20"/>
              </w:rPr>
              <w:br/>
              <w:t xml:space="preserve">Informacje dodatkowe: </w:t>
            </w:r>
          </w:p>
          <w:p w:rsidR="00990A69" w:rsidRPr="00990A69" w:rsidRDefault="00990A69" w:rsidP="00990A69">
            <w:pPr>
              <w:rPr>
                <w:sz w:val="20"/>
                <w:szCs w:val="20"/>
              </w:rPr>
            </w:pPr>
            <w:r w:rsidRPr="00990A69">
              <w:rPr>
                <w:b/>
                <w:bCs/>
                <w:sz w:val="20"/>
                <w:szCs w:val="20"/>
              </w:rPr>
              <w:t xml:space="preserve">III.2) PODSTAWY WYKLUCZENIA </w:t>
            </w:r>
          </w:p>
          <w:p w:rsidR="00990A69" w:rsidRPr="00990A69" w:rsidRDefault="00990A69" w:rsidP="00990A69">
            <w:pPr>
              <w:rPr>
                <w:sz w:val="20"/>
                <w:szCs w:val="20"/>
              </w:rPr>
            </w:pPr>
            <w:r w:rsidRPr="00990A69">
              <w:rPr>
                <w:b/>
                <w:bCs/>
                <w:sz w:val="20"/>
                <w:szCs w:val="20"/>
              </w:rPr>
              <w:t xml:space="preserve">III.2.1) Podstawy wykluczenia określone w art. 24 ust. 1 ustawy </w:t>
            </w:r>
            <w:proofErr w:type="spellStart"/>
            <w:r w:rsidRPr="00990A69">
              <w:rPr>
                <w:b/>
                <w:bCs/>
                <w:sz w:val="20"/>
                <w:szCs w:val="20"/>
              </w:rPr>
              <w:t>Pzp</w:t>
            </w:r>
            <w:proofErr w:type="spellEnd"/>
            <w:r w:rsidRPr="00990A69">
              <w:rPr>
                <w:sz w:val="20"/>
                <w:szCs w:val="20"/>
              </w:rPr>
              <w:br/>
            </w:r>
            <w:r w:rsidRPr="00990A69">
              <w:rPr>
                <w:b/>
                <w:bCs/>
                <w:sz w:val="20"/>
                <w:szCs w:val="20"/>
              </w:rPr>
              <w:t xml:space="preserve">III.2.2) Zamawiający przewiduje wykluczenie wykonawcy na podstawie art. 24 ust. 5 ustawy </w:t>
            </w:r>
            <w:proofErr w:type="spellStart"/>
            <w:r w:rsidRPr="00990A69">
              <w:rPr>
                <w:b/>
                <w:bCs/>
                <w:sz w:val="20"/>
                <w:szCs w:val="20"/>
              </w:rPr>
              <w:t>Pzp</w:t>
            </w:r>
            <w:proofErr w:type="spellEnd"/>
            <w:r w:rsidRPr="00990A69">
              <w:rPr>
                <w:sz w:val="20"/>
                <w:szCs w:val="20"/>
              </w:rPr>
              <w:t xml:space="preserve"> tak </w:t>
            </w:r>
            <w:r w:rsidRPr="00990A69">
              <w:rPr>
                <w:sz w:val="20"/>
                <w:szCs w:val="20"/>
              </w:rPr>
              <w:br/>
              <w:t xml:space="preserve">Zamawiający przewiduje następujące fakultatywne podstawy wykluczenia: </w:t>
            </w:r>
            <w:r w:rsidRPr="00990A69">
              <w:rPr>
                <w:sz w:val="20"/>
                <w:szCs w:val="20"/>
              </w:rPr>
              <w:br/>
              <w:t xml:space="preserve">(podstawa wykluczenia określona w art. 24 ust. 5 pkt 1 ustawy </w:t>
            </w:r>
            <w:proofErr w:type="spellStart"/>
            <w:r w:rsidRPr="00990A69">
              <w:rPr>
                <w:sz w:val="20"/>
                <w:szCs w:val="20"/>
              </w:rPr>
              <w:t>Pzp</w:t>
            </w:r>
            <w:proofErr w:type="spellEnd"/>
            <w:r w:rsidRPr="00990A69">
              <w:rPr>
                <w:sz w:val="20"/>
                <w:szCs w:val="20"/>
              </w:rPr>
              <w:t xml:space="preserve">) </w:t>
            </w:r>
            <w:r w:rsidRPr="00990A69">
              <w:rPr>
                <w:sz w:val="20"/>
                <w:szCs w:val="20"/>
              </w:rPr>
              <w:br/>
              <w:t xml:space="preserve">(podstawa wykluczenia określona w art. 24 ust. 5 pkt 8 ustawy </w:t>
            </w:r>
            <w:proofErr w:type="spellStart"/>
            <w:r w:rsidRPr="00990A69">
              <w:rPr>
                <w:sz w:val="20"/>
                <w:szCs w:val="20"/>
              </w:rPr>
              <w:t>Pzp</w:t>
            </w:r>
            <w:proofErr w:type="spellEnd"/>
            <w:r w:rsidRPr="00990A69">
              <w:rPr>
                <w:sz w:val="20"/>
                <w:szCs w:val="20"/>
              </w:rPr>
              <w:t xml:space="preserve">) </w:t>
            </w:r>
          </w:p>
          <w:p w:rsidR="00990A69" w:rsidRPr="00990A69" w:rsidRDefault="00990A69" w:rsidP="00990A69">
            <w:pPr>
              <w:rPr>
                <w:sz w:val="20"/>
                <w:szCs w:val="20"/>
              </w:rPr>
            </w:pPr>
            <w:r w:rsidRPr="00990A69">
              <w:rPr>
                <w:b/>
                <w:bCs/>
                <w:sz w:val="20"/>
                <w:szCs w:val="20"/>
              </w:rPr>
              <w:t xml:space="preserve">III.3) WYKAZ OŚWIADCZEŃ SKŁADANYCH PRZEZ WYKONAWCĘ W CELU WSTĘPNEGO POTWIERDZENIA, ŻE NIE PODLEGA ON WYKLUCZENIU ORAZ SPEŁNIA WARUNKI UDZIAŁU W POSTĘPOWANIU ORAZ SPEŁNIA KRYTERIA SELEKCJI </w:t>
            </w:r>
          </w:p>
          <w:p w:rsidR="00990A69" w:rsidRPr="00990A69" w:rsidRDefault="00990A69" w:rsidP="00990A69">
            <w:pPr>
              <w:rPr>
                <w:sz w:val="20"/>
                <w:szCs w:val="20"/>
              </w:rPr>
            </w:pPr>
            <w:r w:rsidRPr="00990A69">
              <w:rPr>
                <w:b/>
                <w:bCs/>
                <w:sz w:val="20"/>
                <w:szCs w:val="20"/>
              </w:rPr>
              <w:t xml:space="preserve">Oświadczenie o niepodleganiu wykluczeniu oraz spełnianiu warunków udziału w postępowaniu </w:t>
            </w:r>
            <w:r w:rsidRPr="00990A69">
              <w:rPr>
                <w:sz w:val="20"/>
                <w:szCs w:val="20"/>
              </w:rPr>
              <w:br/>
              <w:t xml:space="preserve">tak </w:t>
            </w:r>
            <w:r w:rsidRPr="00990A69">
              <w:rPr>
                <w:sz w:val="20"/>
                <w:szCs w:val="20"/>
              </w:rPr>
              <w:br/>
            </w:r>
            <w:r w:rsidRPr="00990A69">
              <w:rPr>
                <w:b/>
                <w:bCs/>
                <w:sz w:val="20"/>
                <w:szCs w:val="20"/>
              </w:rPr>
              <w:t xml:space="preserve">Oświadczenie o spełnianiu kryteriów selekcji </w:t>
            </w:r>
            <w:r w:rsidRPr="00990A69">
              <w:rPr>
                <w:sz w:val="20"/>
                <w:szCs w:val="20"/>
              </w:rPr>
              <w:br/>
              <w:t xml:space="preserve">nie </w:t>
            </w:r>
          </w:p>
          <w:p w:rsidR="00990A69" w:rsidRPr="00990A69" w:rsidRDefault="00990A69" w:rsidP="00990A69">
            <w:pPr>
              <w:rPr>
                <w:sz w:val="20"/>
                <w:szCs w:val="20"/>
              </w:rPr>
            </w:pPr>
            <w:r w:rsidRPr="00990A69">
              <w:rPr>
                <w:b/>
                <w:bCs/>
                <w:sz w:val="20"/>
                <w:szCs w:val="20"/>
              </w:rPr>
              <w:t xml:space="preserve">III.4) WYKAZ OŚWIADCZEŃ LUB DOKUMENTÓW , SKŁADANYCH PRZEZ WYKONAWCĘ W POSTĘPOWANIU NA WEZWANIE ZAMAWIAJACEGO W CELU POTWIERDZENIA OKOLICZNOŚCI, O KTÓRYCH MOWA W ART. 25 UST. 1 PKT 3 USTAWY PZP: </w:t>
            </w:r>
          </w:p>
          <w:p w:rsidR="00990A69" w:rsidRPr="00990A69" w:rsidRDefault="00990A69" w:rsidP="00990A69">
            <w:pPr>
              <w:rPr>
                <w:sz w:val="20"/>
                <w:szCs w:val="20"/>
              </w:rPr>
            </w:pPr>
            <w:r w:rsidRPr="00990A69">
              <w:rPr>
                <w:sz w:val="20"/>
                <w:szCs w:val="20"/>
              </w:rPr>
              <w:t xml:space="preserve">a) odpis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990A69">
              <w:rPr>
                <w:sz w:val="20"/>
                <w:szCs w:val="20"/>
              </w:rPr>
              <w:t>Pzp</w:t>
            </w:r>
            <w:proofErr w:type="spellEnd"/>
            <w:r w:rsidRPr="00990A69">
              <w:rPr>
                <w:sz w:val="20"/>
                <w:szCs w:val="20"/>
              </w:rPr>
              <w:t xml:space="preserve">;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990A69" w:rsidRPr="00990A69" w:rsidRDefault="00990A69" w:rsidP="00990A69">
            <w:pPr>
              <w:rPr>
                <w:sz w:val="20"/>
                <w:szCs w:val="20"/>
              </w:rPr>
            </w:pPr>
            <w:r w:rsidRPr="00990A69">
              <w:rPr>
                <w:b/>
                <w:bCs/>
                <w:sz w:val="20"/>
                <w:szCs w:val="20"/>
              </w:rPr>
              <w:t xml:space="preserve">III.5) WYKAZ OŚWIADCZEŃ LUB DOKUMENTÓW SKŁADANYCH PRZEZ WYKONAWCĘ W POSTĘPOWANIU NA WEZWANIE ZAMAWIAJACEGO W CELU POTWIERDZENIA OKOLICZNOŚCI, O KTÓRYCH MOWA W ART. 25 UST. 1 PKT 1 USTAWY PZP </w:t>
            </w:r>
          </w:p>
          <w:p w:rsidR="00990A69" w:rsidRPr="00990A69" w:rsidRDefault="00990A69" w:rsidP="00990A69">
            <w:pPr>
              <w:rPr>
                <w:sz w:val="20"/>
                <w:szCs w:val="20"/>
              </w:rPr>
            </w:pPr>
            <w:r w:rsidRPr="00990A69">
              <w:rPr>
                <w:b/>
                <w:bCs/>
                <w:sz w:val="20"/>
                <w:szCs w:val="20"/>
              </w:rPr>
              <w:t>III.5.1) W ZAKRESIE SPEŁNIANIA WARUNKÓW UDZIAŁU W POSTĘPOWANIU:</w:t>
            </w:r>
            <w:r w:rsidRPr="00990A69">
              <w:rPr>
                <w:sz w:val="20"/>
                <w:szCs w:val="20"/>
              </w:rPr>
              <w:br/>
              <w:t xml:space="preserve">a) wykaz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w:t>
            </w:r>
            <w:r w:rsidRPr="00990A69">
              <w:rPr>
                <w:sz w:val="20"/>
                <w:szCs w:val="20"/>
              </w:rPr>
              <w:lastRenderedPageBreak/>
              <w:t xml:space="preserve">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990A69">
              <w:rPr>
                <w:sz w:val="20"/>
                <w:szCs w:val="20"/>
              </w:rPr>
              <w:br/>
            </w:r>
            <w:r w:rsidRPr="00990A69">
              <w:rPr>
                <w:b/>
                <w:bCs/>
                <w:sz w:val="20"/>
                <w:szCs w:val="20"/>
              </w:rPr>
              <w:t>III.5.2) W ZAKRESIE KRYTERIÓW SELEKCJI:</w:t>
            </w:r>
          </w:p>
          <w:p w:rsidR="00990A69" w:rsidRPr="00990A69" w:rsidRDefault="00990A69" w:rsidP="00990A69">
            <w:pPr>
              <w:rPr>
                <w:sz w:val="20"/>
                <w:szCs w:val="20"/>
              </w:rPr>
            </w:pPr>
            <w:r w:rsidRPr="00990A69">
              <w:rPr>
                <w:b/>
                <w:bCs/>
                <w:sz w:val="20"/>
                <w:szCs w:val="20"/>
              </w:rPr>
              <w:t xml:space="preserve">III.6) WYKAZ OŚWIADCZEŃ LUB DOKUMENTÓW SKŁADANYCH PRZEZ WYKONAWCĘ W POSTĘPOWANIU NA WEZWANIE ZAMAWIAJACEGO W CELU POTWIERDZENIA OKOLICZNOŚCI, O KTÓRYCH MOWA W ART. 25 UST. 1 PKT 2 USTAWY PZP </w:t>
            </w:r>
          </w:p>
          <w:p w:rsidR="00990A69" w:rsidRPr="00990A69" w:rsidRDefault="00990A69" w:rsidP="00990A69">
            <w:pPr>
              <w:rPr>
                <w:sz w:val="20"/>
                <w:szCs w:val="20"/>
              </w:rPr>
            </w:pPr>
            <w:r w:rsidRPr="00990A69">
              <w:rPr>
                <w:sz w:val="20"/>
                <w:szCs w:val="20"/>
              </w:rPr>
              <w:t>Nie dotyczy</w:t>
            </w:r>
          </w:p>
          <w:p w:rsidR="00990A69" w:rsidRPr="00990A69" w:rsidRDefault="00990A69" w:rsidP="00990A69">
            <w:pPr>
              <w:rPr>
                <w:sz w:val="20"/>
                <w:szCs w:val="20"/>
              </w:rPr>
            </w:pPr>
            <w:r w:rsidRPr="00990A69">
              <w:rPr>
                <w:b/>
                <w:bCs/>
                <w:sz w:val="20"/>
                <w:szCs w:val="20"/>
              </w:rPr>
              <w:t xml:space="preserve">III.7) INNE DOKUMENTY NIE WYMIENIONE W pkt III.3) - III.6) </w:t>
            </w:r>
          </w:p>
          <w:p w:rsidR="00990A69" w:rsidRPr="00990A69" w:rsidRDefault="00990A69" w:rsidP="00990A69">
            <w:pPr>
              <w:rPr>
                <w:sz w:val="20"/>
                <w:szCs w:val="20"/>
              </w:rPr>
            </w:pPr>
            <w:r w:rsidRPr="00990A69">
              <w:rPr>
                <w:sz w:val="20"/>
                <w:szCs w:val="20"/>
                <w:u w:val="single"/>
              </w:rPr>
              <w:t xml:space="preserve">SEKCJA IV: PROCEDURA </w:t>
            </w:r>
          </w:p>
          <w:p w:rsidR="00990A69" w:rsidRPr="00990A69" w:rsidRDefault="00990A69" w:rsidP="00990A69">
            <w:pPr>
              <w:rPr>
                <w:sz w:val="20"/>
                <w:szCs w:val="20"/>
              </w:rPr>
            </w:pPr>
            <w:r w:rsidRPr="00990A69">
              <w:rPr>
                <w:b/>
                <w:bCs/>
                <w:sz w:val="20"/>
                <w:szCs w:val="20"/>
              </w:rPr>
              <w:t xml:space="preserve">IV.1) OPIS </w:t>
            </w:r>
            <w:r w:rsidRPr="00990A69">
              <w:rPr>
                <w:sz w:val="20"/>
                <w:szCs w:val="20"/>
              </w:rPr>
              <w:br/>
            </w:r>
            <w:r w:rsidRPr="00990A69">
              <w:rPr>
                <w:b/>
                <w:bCs/>
                <w:sz w:val="20"/>
                <w:szCs w:val="20"/>
              </w:rPr>
              <w:t xml:space="preserve">IV.1.1) Tryb udzielenia zamówienia: </w:t>
            </w:r>
            <w:r w:rsidRPr="00990A69">
              <w:rPr>
                <w:sz w:val="20"/>
                <w:szCs w:val="20"/>
              </w:rPr>
              <w:t xml:space="preserve">przetarg nieograniczony </w:t>
            </w:r>
            <w:r w:rsidRPr="00990A69">
              <w:rPr>
                <w:sz w:val="20"/>
                <w:szCs w:val="20"/>
              </w:rPr>
              <w:br/>
            </w:r>
            <w:r w:rsidRPr="00990A69">
              <w:rPr>
                <w:b/>
                <w:bCs/>
                <w:sz w:val="20"/>
                <w:szCs w:val="20"/>
              </w:rPr>
              <w:t>IV.1.2) Zamawiający żąda wniesienia wadium:</w:t>
            </w:r>
          </w:p>
          <w:p w:rsidR="00990A69" w:rsidRPr="00990A69" w:rsidRDefault="00990A69" w:rsidP="00990A69">
            <w:pPr>
              <w:rPr>
                <w:sz w:val="20"/>
                <w:szCs w:val="20"/>
              </w:rPr>
            </w:pPr>
            <w:r w:rsidRPr="00990A69">
              <w:rPr>
                <w:sz w:val="20"/>
                <w:szCs w:val="20"/>
              </w:rPr>
              <w:t xml:space="preserve">tak, </w:t>
            </w:r>
            <w:r w:rsidRPr="00990A69">
              <w:rPr>
                <w:sz w:val="20"/>
                <w:szCs w:val="20"/>
              </w:rPr>
              <w:br/>
              <w:t xml:space="preserve">Informacja na temat wadium </w:t>
            </w:r>
            <w:r w:rsidRPr="00990A69">
              <w:rPr>
                <w:sz w:val="20"/>
                <w:szCs w:val="20"/>
              </w:rPr>
              <w:br/>
              <w:t xml:space="preserve">1. Wykonawca zobowiązany jest do wniesienia wadium w wysokości: Zadanie 1- 2 300,00 zł /słownie: dwa tysiące trzysta złotych/ Zadanie 2- 800,00 zł /słownie: osiemset złotych/ Zadanie 3 - 700,00 zł /słownie: siedemset złotych/Zadanie 4 - 1 600,00 /słownie: jeden tysiąc sześćset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 odmówił podpisania umowy na warunkach określonych w ofercie, lub • nie wniósł zabezpieczenia należytego wykonania umowy, lub • zawarcie umowy stało się niemożliwe z przyczyn leżących po stronie Wykonawcy. 4. Postanowienia pkt IX </w:t>
            </w:r>
            <w:proofErr w:type="spellStart"/>
            <w:r w:rsidRPr="00990A69">
              <w:rPr>
                <w:sz w:val="20"/>
                <w:szCs w:val="20"/>
              </w:rPr>
              <w:t>ppkt</w:t>
            </w:r>
            <w:proofErr w:type="spellEnd"/>
            <w:r w:rsidRPr="00990A69">
              <w:rPr>
                <w:sz w:val="20"/>
                <w:szCs w:val="20"/>
              </w:rPr>
              <w:t xml:space="preserve"> 3 stosuje się odpowiednio do poręczeń, określonych powyżej w pkt IX </w:t>
            </w:r>
            <w:proofErr w:type="spellStart"/>
            <w:r w:rsidRPr="00990A69">
              <w:rPr>
                <w:sz w:val="20"/>
                <w:szCs w:val="20"/>
              </w:rPr>
              <w:t>ppkt</w:t>
            </w:r>
            <w:proofErr w:type="spellEnd"/>
            <w:r w:rsidRPr="00990A69">
              <w:rPr>
                <w:sz w:val="20"/>
                <w:szCs w:val="20"/>
              </w:rPr>
              <w:t xml:space="preserve">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w:t>
            </w:r>
            <w:r w:rsidRPr="00990A69">
              <w:rPr>
                <w:sz w:val="20"/>
                <w:szCs w:val="20"/>
              </w:rPr>
              <w:lastRenderedPageBreak/>
              <w:t xml:space="preserve">Miasta Tarnobrzega / kasa przy ul. Mickiewicza 7 /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990A69" w:rsidRPr="00990A69" w:rsidRDefault="00990A69" w:rsidP="00990A69">
            <w:pPr>
              <w:rPr>
                <w:sz w:val="20"/>
                <w:szCs w:val="20"/>
              </w:rPr>
            </w:pPr>
            <w:r w:rsidRPr="00990A69">
              <w:rPr>
                <w:sz w:val="20"/>
                <w:szCs w:val="20"/>
              </w:rPr>
              <w:br/>
            </w:r>
            <w:r w:rsidRPr="00990A69">
              <w:rPr>
                <w:b/>
                <w:bCs/>
                <w:sz w:val="20"/>
                <w:szCs w:val="20"/>
              </w:rPr>
              <w:t>IV.1.3) Przewiduje się udzielenie zaliczek na poczet wykonania zamówienia:</w:t>
            </w:r>
          </w:p>
          <w:p w:rsidR="00990A69" w:rsidRPr="00990A69" w:rsidRDefault="00990A69" w:rsidP="00990A69">
            <w:pPr>
              <w:rPr>
                <w:sz w:val="20"/>
                <w:szCs w:val="20"/>
              </w:rPr>
            </w:pPr>
            <w:r w:rsidRPr="00990A69">
              <w:rPr>
                <w:sz w:val="20"/>
                <w:szCs w:val="20"/>
              </w:rPr>
              <w:t xml:space="preserve">nie </w:t>
            </w:r>
          </w:p>
          <w:p w:rsidR="00990A69" w:rsidRPr="00990A69" w:rsidRDefault="00990A69" w:rsidP="00990A69">
            <w:pPr>
              <w:rPr>
                <w:sz w:val="20"/>
                <w:szCs w:val="20"/>
              </w:rPr>
            </w:pPr>
            <w:r w:rsidRPr="00990A69">
              <w:rPr>
                <w:sz w:val="20"/>
                <w:szCs w:val="20"/>
              </w:rPr>
              <w:br/>
            </w:r>
            <w:r w:rsidRPr="00990A69">
              <w:rPr>
                <w:b/>
                <w:bCs/>
                <w:sz w:val="20"/>
                <w:szCs w:val="20"/>
              </w:rPr>
              <w:t xml:space="preserve">IV.1.4) Wymaga się złożenia ofert w postaci katalogów elektronicznych lub dołączenia do ofert katalogów elektronicznych: </w:t>
            </w:r>
          </w:p>
          <w:p w:rsidR="00990A69" w:rsidRPr="00990A69" w:rsidRDefault="00990A69" w:rsidP="00990A69">
            <w:pPr>
              <w:rPr>
                <w:sz w:val="20"/>
                <w:szCs w:val="20"/>
              </w:rPr>
            </w:pPr>
            <w:r w:rsidRPr="00990A69">
              <w:rPr>
                <w:sz w:val="20"/>
                <w:szCs w:val="20"/>
              </w:rPr>
              <w:t xml:space="preserve">nie </w:t>
            </w:r>
            <w:r w:rsidRPr="00990A69">
              <w:rPr>
                <w:sz w:val="20"/>
                <w:szCs w:val="20"/>
              </w:rPr>
              <w:br/>
              <w:t xml:space="preserve">Dopuszcza się złożenie ofert w postaci katalogów elektronicznych lub dołączenia do ofert katalogów elektronicznych: </w:t>
            </w:r>
            <w:r w:rsidRPr="00990A69">
              <w:rPr>
                <w:sz w:val="20"/>
                <w:szCs w:val="20"/>
              </w:rPr>
              <w:br/>
              <w:t xml:space="preserve">nie </w:t>
            </w:r>
            <w:r w:rsidRPr="00990A69">
              <w:rPr>
                <w:sz w:val="20"/>
                <w:szCs w:val="20"/>
              </w:rPr>
              <w:br/>
              <w:t xml:space="preserve">Informacje dodatkowe: </w:t>
            </w:r>
          </w:p>
          <w:p w:rsidR="00990A69" w:rsidRPr="00990A69" w:rsidRDefault="00990A69" w:rsidP="00990A69">
            <w:pPr>
              <w:rPr>
                <w:sz w:val="20"/>
                <w:szCs w:val="20"/>
              </w:rPr>
            </w:pPr>
            <w:r w:rsidRPr="00990A69">
              <w:rPr>
                <w:sz w:val="20"/>
                <w:szCs w:val="20"/>
              </w:rPr>
              <w:br/>
            </w:r>
            <w:r w:rsidRPr="00990A69">
              <w:rPr>
                <w:b/>
                <w:bCs/>
                <w:sz w:val="20"/>
                <w:szCs w:val="20"/>
              </w:rPr>
              <w:t xml:space="preserve">IV.1.5.) Wymaga się złożenia oferty wariantowej: </w:t>
            </w:r>
          </w:p>
          <w:p w:rsidR="00990A69" w:rsidRPr="00990A69" w:rsidRDefault="00990A69" w:rsidP="00990A69">
            <w:pPr>
              <w:rPr>
                <w:sz w:val="20"/>
                <w:szCs w:val="20"/>
              </w:rPr>
            </w:pPr>
            <w:r w:rsidRPr="00990A69">
              <w:rPr>
                <w:sz w:val="20"/>
                <w:szCs w:val="20"/>
              </w:rPr>
              <w:t xml:space="preserve">nie </w:t>
            </w:r>
            <w:r w:rsidRPr="00990A69">
              <w:rPr>
                <w:sz w:val="20"/>
                <w:szCs w:val="20"/>
              </w:rPr>
              <w:br/>
              <w:t xml:space="preserve">Dopuszcza się złożenie oferty wariantowej </w:t>
            </w:r>
            <w:r w:rsidRPr="00990A69">
              <w:rPr>
                <w:sz w:val="20"/>
                <w:szCs w:val="20"/>
              </w:rPr>
              <w:br/>
              <w:t xml:space="preserve">nie </w:t>
            </w:r>
            <w:r w:rsidRPr="00990A69">
              <w:rPr>
                <w:sz w:val="20"/>
                <w:szCs w:val="20"/>
              </w:rPr>
              <w:br/>
              <w:t xml:space="preserve">Złożenie oferty wariantowej dopuszcza się tylko z jednoczesnym złożeniem oferty zasadniczej: </w:t>
            </w:r>
            <w:r w:rsidRPr="00990A69">
              <w:rPr>
                <w:sz w:val="20"/>
                <w:szCs w:val="20"/>
              </w:rPr>
              <w:br/>
              <w:t xml:space="preserve">nie </w:t>
            </w:r>
          </w:p>
          <w:p w:rsidR="00990A69" w:rsidRPr="00990A69" w:rsidRDefault="00990A69" w:rsidP="00990A69">
            <w:pPr>
              <w:rPr>
                <w:sz w:val="20"/>
                <w:szCs w:val="20"/>
              </w:rPr>
            </w:pPr>
            <w:r w:rsidRPr="00990A69">
              <w:rPr>
                <w:sz w:val="20"/>
                <w:szCs w:val="20"/>
              </w:rPr>
              <w:lastRenderedPageBreak/>
              <w:br/>
            </w:r>
            <w:r w:rsidRPr="00990A69">
              <w:rPr>
                <w:b/>
                <w:bCs/>
                <w:sz w:val="20"/>
                <w:szCs w:val="20"/>
              </w:rPr>
              <w:t xml:space="preserve">IV.1.6) Przewidywana liczba wykonawców, którzy zostaną zaproszeni do udziału w postępowaniu </w:t>
            </w:r>
            <w:r w:rsidRPr="00990A69">
              <w:rPr>
                <w:sz w:val="20"/>
                <w:szCs w:val="20"/>
              </w:rPr>
              <w:br/>
            </w:r>
            <w:r w:rsidRPr="00990A69">
              <w:rPr>
                <w:i/>
                <w:iCs/>
                <w:sz w:val="20"/>
                <w:szCs w:val="20"/>
              </w:rPr>
              <w:t xml:space="preserve">(przetarg ograniczony, negocjacje z ogłoszeniem, dialog konkurencyjny, partnerstwo innowacyjne) </w:t>
            </w:r>
          </w:p>
          <w:p w:rsidR="00990A69" w:rsidRPr="00990A69" w:rsidRDefault="00990A69" w:rsidP="00990A69">
            <w:pPr>
              <w:rPr>
                <w:sz w:val="20"/>
                <w:szCs w:val="20"/>
              </w:rPr>
            </w:pPr>
            <w:r w:rsidRPr="00990A69">
              <w:rPr>
                <w:sz w:val="20"/>
                <w:szCs w:val="20"/>
              </w:rPr>
              <w:t>Liczba wykonawców  </w:t>
            </w:r>
            <w:r w:rsidRPr="00990A69">
              <w:rPr>
                <w:sz w:val="20"/>
                <w:szCs w:val="20"/>
              </w:rPr>
              <w:br/>
              <w:t xml:space="preserve">Przewidywana minimalna liczba wykonawców </w:t>
            </w:r>
            <w:r w:rsidRPr="00990A69">
              <w:rPr>
                <w:sz w:val="20"/>
                <w:szCs w:val="20"/>
              </w:rPr>
              <w:br/>
              <w:t>Maksymalna liczba wykonawców  </w:t>
            </w:r>
            <w:r w:rsidRPr="00990A69">
              <w:rPr>
                <w:sz w:val="20"/>
                <w:szCs w:val="20"/>
              </w:rPr>
              <w:br/>
              <w:t xml:space="preserve">Kryteria selekcji wykonawców: </w:t>
            </w:r>
          </w:p>
          <w:p w:rsidR="00990A69" w:rsidRPr="00990A69" w:rsidRDefault="00990A69" w:rsidP="00990A69">
            <w:pPr>
              <w:rPr>
                <w:sz w:val="20"/>
                <w:szCs w:val="20"/>
              </w:rPr>
            </w:pPr>
            <w:r w:rsidRPr="00990A69">
              <w:rPr>
                <w:sz w:val="20"/>
                <w:szCs w:val="20"/>
              </w:rPr>
              <w:br/>
            </w:r>
            <w:r w:rsidRPr="00990A69">
              <w:rPr>
                <w:b/>
                <w:bCs/>
                <w:sz w:val="20"/>
                <w:szCs w:val="20"/>
              </w:rPr>
              <w:t xml:space="preserve">IV.1.7) Informacje na temat umowy ramowej lub dynamicznego systemu zakupów: </w:t>
            </w:r>
          </w:p>
          <w:p w:rsidR="00990A69" w:rsidRPr="00990A69" w:rsidRDefault="00990A69" w:rsidP="00990A69">
            <w:pPr>
              <w:rPr>
                <w:sz w:val="20"/>
                <w:szCs w:val="20"/>
              </w:rPr>
            </w:pPr>
            <w:r w:rsidRPr="00990A69">
              <w:rPr>
                <w:sz w:val="20"/>
                <w:szCs w:val="20"/>
              </w:rPr>
              <w:t xml:space="preserve">Umowa ramowa będzie zawarta: </w:t>
            </w:r>
            <w:r w:rsidRPr="00990A69">
              <w:rPr>
                <w:sz w:val="20"/>
                <w:szCs w:val="20"/>
              </w:rPr>
              <w:br/>
            </w:r>
            <w:r w:rsidRPr="00990A69">
              <w:rPr>
                <w:sz w:val="20"/>
                <w:szCs w:val="20"/>
              </w:rPr>
              <w:br/>
              <w:t xml:space="preserve">Czy przewiduje się ograniczenie liczby uczestników umowy ramowej: </w:t>
            </w:r>
            <w:r w:rsidRPr="00990A69">
              <w:rPr>
                <w:sz w:val="20"/>
                <w:szCs w:val="20"/>
              </w:rPr>
              <w:br/>
              <w:t xml:space="preserve">nie </w:t>
            </w:r>
            <w:r w:rsidRPr="00990A69">
              <w:rPr>
                <w:sz w:val="20"/>
                <w:szCs w:val="20"/>
              </w:rPr>
              <w:br/>
              <w:t xml:space="preserve">Informacje dodatkowe: </w:t>
            </w:r>
            <w:r w:rsidRPr="00990A69">
              <w:rPr>
                <w:sz w:val="20"/>
                <w:szCs w:val="20"/>
              </w:rPr>
              <w:br/>
            </w:r>
            <w:r w:rsidRPr="00990A69">
              <w:rPr>
                <w:sz w:val="20"/>
                <w:szCs w:val="20"/>
              </w:rPr>
              <w:br/>
              <w:t xml:space="preserve">Zamówienie obejmuje ustanowienie dynamicznego systemu zakupów: </w:t>
            </w:r>
            <w:r w:rsidRPr="00990A69">
              <w:rPr>
                <w:sz w:val="20"/>
                <w:szCs w:val="20"/>
              </w:rPr>
              <w:br/>
              <w:t xml:space="preserve">nie </w:t>
            </w:r>
            <w:r w:rsidRPr="00990A69">
              <w:rPr>
                <w:sz w:val="20"/>
                <w:szCs w:val="20"/>
              </w:rPr>
              <w:br/>
              <w:t xml:space="preserve">Informacje dodatkowe: </w:t>
            </w:r>
            <w:r w:rsidRPr="00990A69">
              <w:rPr>
                <w:sz w:val="20"/>
                <w:szCs w:val="20"/>
              </w:rPr>
              <w:br/>
            </w:r>
            <w:r w:rsidRPr="00990A69">
              <w:rPr>
                <w:sz w:val="20"/>
                <w:szCs w:val="20"/>
              </w:rPr>
              <w:br/>
              <w:t xml:space="preserve">W ramach umowy ramowej/dynamicznego systemu zakupów dopuszcza się złożenie ofert w formie katalogów elektronicznych: </w:t>
            </w:r>
            <w:r w:rsidRPr="00990A69">
              <w:rPr>
                <w:sz w:val="20"/>
                <w:szCs w:val="20"/>
              </w:rPr>
              <w:br/>
              <w:t xml:space="preserve">nie </w:t>
            </w:r>
            <w:r w:rsidRPr="00990A69">
              <w:rPr>
                <w:sz w:val="20"/>
                <w:szCs w:val="20"/>
              </w:rPr>
              <w:br/>
              <w:t xml:space="preserve">Przewiduje się pobranie ze złożonych katalogów elektronicznych informacji potrzebnych do sporządzenia ofert w ramach umowy ramowej/dynamicznego systemu zakupów: </w:t>
            </w:r>
            <w:r w:rsidRPr="00990A69">
              <w:rPr>
                <w:sz w:val="20"/>
                <w:szCs w:val="20"/>
              </w:rPr>
              <w:br/>
              <w:t xml:space="preserve">nie </w:t>
            </w:r>
          </w:p>
          <w:p w:rsidR="00990A69" w:rsidRPr="00990A69" w:rsidRDefault="00990A69" w:rsidP="00990A69">
            <w:pPr>
              <w:rPr>
                <w:sz w:val="20"/>
                <w:szCs w:val="20"/>
              </w:rPr>
            </w:pPr>
            <w:r w:rsidRPr="00990A69">
              <w:rPr>
                <w:sz w:val="20"/>
                <w:szCs w:val="20"/>
              </w:rPr>
              <w:br/>
            </w:r>
            <w:r w:rsidRPr="00990A69">
              <w:rPr>
                <w:b/>
                <w:bCs/>
                <w:sz w:val="20"/>
                <w:szCs w:val="20"/>
              </w:rPr>
              <w:t xml:space="preserve">IV.1.8) Aukcja elektroniczna </w:t>
            </w:r>
            <w:r w:rsidRPr="00990A69">
              <w:rPr>
                <w:sz w:val="20"/>
                <w:szCs w:val="20"/>
              </w:rPr>
              <w:br/>
            </w:r>
            <w:r w:rsidRPr="00990A69">
              <w:rPr>
                <w:b/>
                <w:bCs/>
                <w:sz w:val="20"/>
                <w:szCs w:val="20"/>
              </w:rPr>
              <w:t xml:space="preserve">Przewidziane jest przeprowadzenie aukcji elektronicznej </w:t>
            </w:r>
            <w:r w:rsidRPr="00990A69">
              <w:rPr>
                <w:i/>
                <w:iCs/>
                <w:sz w:val="20"/>
                <w:szCs w:val="20"/>
              </w:rPr>
              <w:t xml:space="preserve">(przetarg nieograniczony, przetarg ograniczony, negocjacje z ogłoszeniem) </w:t>
            </w:r>
            <w:r w:rsidRPr="00990A69">
              <w:rPr>
                <w:sz w:val="20"/>
                <w:szCs w:val="20"/>
              </w:rPr>
              <w:t xml:space="preserve">nie </w:t>
            </w:r>
            <w:r w:rsidRPr="00990A69">
              <w:rPr>
                <w:sz w:val="20"/>
                <w:szCs w:val="20"/>
              </w:rPr>
              <w:br/>
            </w:r>
            <w:r w:rsidRPr="00990A69">
              <w:rPr>
                <w:b/>
                <w:bCs/>
                <w:sz w:val="20"/>
                <w:szCs w:val="20"/>
              </w:rPr>
              <w:t xml:space="preserve">Należy wskazać elementy, których wartości będą przedmiotem aukcji elektronicznej: </w:t>
            </w:r>
            <w:r w:rsidRPr="00990A69">
              <w:rPr>
                <w:sz w:val="20"/>
                <w:szCs w:val="20"/>
              </w:rPr>
              <w:br/>
            </w:r>
            <w:r w:rsidRPr="00990A69">
              <w:rPr>
                <w:b/>
                <w:bCs/>
                <w:sz w:val="20"/>
                <w:szCs w:val="20"/>
              </w:rPr>
              <w:t>Przewiduje się ograniczenia co do przedstawionych wartości, wynikające z opisu przedmiotu zamówienia:</w:t>
            </w:r>
            <w:r w:rsidRPr="00990A69">
              <w:rPr>
                <w:sz w:val="20"/>
                <w:szCs w:val="20"/>
              </w:rPr>
              <w:br/>
              <w:t xml:space="preserve">nie </w:t>
            </w:r>
            <w:r w:rsidRPr="00990A69">
              <w:rPr>
                <w:sz w:val="20"/>
                <w:szCs w:val="20"/>
              </w:rPr>
              <w:br/>
              <w:t xml:space="preserve">Należy podać, które informacje zostaną udostępnione wykonawcom w trakcie aukcji elektronicznej oraz jaki będzie termin ich udostępnienia: </w:t>
            </w:r>
            <w:r w:rsidRPr="00990A69">
              <w:rPr>
                <w:sz w:val="20"/>
                <w:szCs w:val="20"/>
              </w:rPr>
              <w:br/>
              <w:t xml:space="preserve">Informacje dotyczące przebiegu aukcji elektronicznej: </w:t>
            </w:r>
            <w:r w:rsidRPr="00990A69">
              <w:rPr>
                <w:sz w:val="20"/>
                <w:szCs w:val="20"/>
              </w:rPr>
              <w:br/>
              <w:t xml:space="preserve">Jaki jest przewidziany sposób postępowania w toku aukcji elektronicznej i jakie będą warunki, na jakich wykonawcy będą mogli licytować (minimalne wysokości postąpień): </w:t>
            </w:r>
            <w:r w:rsidRPr="00990A69">
              <w:rPr>
                <w:sz w:val="20"/>
                <w:szCs w:val="20"/>
              </w:rPr>
              <w:br/>
              <w:t xml:space="preserve">Informacje dotyczące wykorzystywanego sprzętu elektronicznego, rozwiązań i specyfikacji technicznych w zakresie połączeń: </w:t>
            </w:r>
            <w:r w:rsidRPr="00990A69">
              <w:rPr>
                <w:sz w:val="20"/>
                <w:szCs w:val="20"/>
              </w:rPr>
              <w:br/>
              <w:t xml:space="preserve">Wymagania dotyczące rejestracji i identyfikacji wykonawców w aukcji elektronicznej: </w:t>
            </w:r>
            <w:r w:rsidRPr="00990A69">
              <w:rPr>
                <w:sz w:val="20"/>
                <w:szCs w:val="20"/>
              </w:rPr>
              <w:br/>
              <w:t xml:space="preserve">Informacje o liczbie etapów aukcji elektronicznej i czasie ich trwania: </w:t>
            </w:r>
          </w:p>
          <w:p w:rsidR="00990A69" w:rsidRPr="00990A69" w:rsidRDefault="00990A69" w:rsidP="00990A69">
            <w:pPr>
              <w:rPr>
                <w:sz w:val="20"/>
                <w:szCs w:val="20"/>
              </w:rPr>
            </w:pPr>
            <w:r w:rsidRPr="00990A69">
              <w:rPr>
                <w:sz w:val="20"/>
                <w:szCs w:val="20"/>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3"/>
              <w:gridCol w:w="1598"/>
            </w:tblGrid>
            <w:tr w:rsidR="00990A69" w:rsidRPr="00990A69" w:rsidTr="00990A69">
              <w:trPr>
                <w:tblCellSpacing w:w="15" w:type="dxa"/>
              </w:trPr>
              <w:tc>
                <w:tcPr>
                  <w:tcW w:w="0" w:type="auto"/>
                  <w:vAlign w:val="center"/>
                  <w:hideMark/>
                </w:tcPr>
                <w:p w:rsidR="00990A69" w:rsidRPr="00990A69" w:rsidRDefault="00990A69" w:rsidP="00990A69">
                  <w:pPr>
                    <w:rPr>
                      <w:sz w:val="20"/>
                      <w:szCs w:val="20"/>
                    </w:rPr>
                  </w:pPr>
                  <w:r w:rsidRPr="00990A69">
                    <w:rPr>
                      <w:sz w:val="20"/>
                      <w:szCs w:val="20"/>
                    </w:rPr>
                    <w:t>etap nr</w:t>
                  </w:r>
                </w:p>
              </w:tc>
              <w:tc>
                <w:tcPr>
                  <w:tcW w:w="0" w:type="auto"/>
                  <w:vAlign w:val="center"/>
                  <w:hideMark/>
                </w:tcPr>
                <w:p w:rsidR="00990A69" w:rsidRPr="00990A69" w:rsidRDefault="00990A69" w:rsidP="00990A69">
                  <w:pPr>
                    <w:rPr>
                      <w:sz w:val="20"/>
                      <w:szCs w:val="20"/>
                    </w:rPr>
                  </w:pPr>
                  <w:r w:rsidRPr="00990A69">
                    <w:rPr>
                      <w:sz w:val="20"/>
                      <w:szCs w:val="20"/>
                    </w:rPr>
                    <w:t>czas trwania etapu</w:t>
                  </w:r>
                </w:p>
              </w:tc>
            </w:tr>
            <w:tr w:rsidR="00990A69" w:rsidRPr="00990A69" w:rsidTr="00990A69">
              <w:trPr>
                <w:tblCellSpacing w:w="15" w:type="dxa"/>
              </w:trPr>
              <w:tc>
                <w:tcPr>
                  <w:tcW w:w="0" w:type="auto"/>
                  <w:vAlign w:val="center"/>
                  <w:hideMark/>
                </w:tcPr>
                <w:p w:rsidR="00990A69" w:rsidRPr="00990A69" w:rsidRDefault="00990A69" w:rsidP="00990A69">
                  <w:pPr>
                    <w:rPr>
                      <w:sz w:val="20"/>
                      <w:szCs w:val="20"/>
                    </w:rPr>
                  </w:pPr>
                </w:p>
              </w:tc>
              <w:tc>
                <w:tcPr>
                  <w:tcW w:w="0" w:type="auto"/>
                  <w:vAlign w:val="center"/>
                  <w:hideMark/>
                </w:tcPr>
                <w:p w:rsidR="00990A69" w:rsidRPr="00990A69" w:rsidRDefault="00990A69" w:rsidP="00990A69">
                  <w:pPr>
                    <w:rPr>
                      <w:sz w:val="20"/>
                      <w:szCs w:val="20"/>
                    </w:rPr>
                  </w:pPr>
                </w:p>
              </w:tc>
            </w:tr>
          </w:tbl>
          <w:p w:rsidR="00990A69" w:rsidRPr="00990A69" w:rsidRDefault="00990A69" w:rsidP="00990A69">
            <w:pPr>
              <w:rPr>
                <w:sz w:val="20"/>
                <w:szCs w:val="20"/>
              </w:rPr>
            </w:pPr>
            <w:r w:rsidRPr="00990A69">
              <w:rPr>
                <w:sz w:val="20"/>
                <w:szCs w:val="20"/>
              </w:rPr>
              <w:br/>
              <w:t xml:space="preserve">Czy wykonawcy, którzy nie złożyli nowych postąpień, zostaną zakwalifikowani do następnego etapu: </w:t>
            </w:r>
            <w:r w:rsidRPr="00990A69">
              <w:rPr>
                <w:sz w:val="20"/>
                <w:szCs w:val="20"/>
              </w:rPr>
              <w:lastRenderedPageBreak/>
              <w:t xml:space="preserve">nie </w:t>
            </w:r>
            <w:r w:rsidRPr="00990A69">
              <w:rPr>
                <w:sz w:val="20"/>
                <w:szCs w:val="20"/>
              </w:rPr>
              <w:br/>
              <w:t xml:space="preserve">Warunki zamknięcia aukcji elektronicznej: </w:t>
            </w:r>
          </w:p>
          <w:p w:rsidR="00990A69" w:rsidRPr="00990A69" w:rsidRDefault="00990A69" w:rsidP="00990A69">
            <w:pPr>
              <w:rPr>
                <w:sz w:val="20"/>
                <w:szCs w:val="20"/>
              </w:rPr>
            </w:pPr>
            <w:r w:rsidRPr="00990A69">
              <w:rPr>
                <w:sz w:val="20"/>
                <w:szCs w:val="20"/>
              </w:rPr>
              <w:br/>
            </w:r>
            <w:r w:rsidRPr="00990A69">
              <w:rPr>
                <w:b/>
                <w:bCs/>
                <w:sz w:val="20"/>
                <w:szCs w:val="20"/>
              </w:rPr>
              <w:t xml:space="preserve">IV.2) KRYTERIA OCENY OFERT </w:t>
            </w:r>
            <w:r w:rsidRPr="00990A69">
              <w:rPr>
                <w:sz w:val="20"/>
                <w:szCs w:val="20"/>
              </w:rPr>
              <w:br/>
            </w:r>
            <w:r w:rsidRPr="00990A69">
              <w:rPr>
                <w:b/>
                <w:bCs/>
                <w:sz w:val="20"/>
                <w:szCs w:val="20"/>
              </w:rPr>
              <w:t xml:space="preserve">IV.2.1) Kryteria oceny ofert: </w:t>
            </w:r>
            <w:r w:rsidRPr="00990A69">
              <w:rPr>
                <w:sz w:val="20"/>
                <w:szCs w:val="20"/>
              </w:rPr>
              <w:br/>
            </w:r>
            <w:r w:rsidRPr="00990A69">
              <w:rPr>
                <w:b/>
                <w:bCs/>
                <w:sz w:val="20"/>
                <w:szCs w:val="20"/>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2"/>
              <w:gridCol w:w="877"/>
            </w:tblGrid>
            <w:tr w:rsidR="00990A69" w:rsidRPr="00990A69" w:rsidTr="00990A69">
              <w:trPr>
                <w:tblCellSpacing w:w="15" w:type="dxa"/>
              </w:trPr>
              <w:tc>
                <w:tcPr>
                  <w:tcW w:w="0" w:type="auto"/>
                  <w:vAlign w:val="center"/>
                  <w:hideMark/>
                </w:tcPr>
                <w:p w:rsidR="00990A69" w:rsidRPr="00990A69" w:rsidRDefault="00990A69" w:rsidP="00990A69">
                  <w:pPr>
                    <w:rPr>
                      <w:sz w:val="20"/>
                      <w:szCs w:val="20"/>
                    </w:rPr>
                  </w:pPr>
                  <w:r w:rsidRPr="00990A69">
                    <w:rPr>
                      <w:i/>
                      <w:iCs/>
                      <w:sz w:val="20"/>
                      <w:szCs w:val="20"/>
                    </w:rPr>
                    <w:t>Kryteria</w:t>
                  </w:r>
                </w:p>
              </w:tc>
              <w:tc>
                <w:tcPr>
                  <w:tcW w:w="0" w:type="auto"/>
                  <w:vAlign w:val="center"/>
                  <w:hideMark/>
                </w:tcPr>
                <w:p w:rsidR="00990A69" w:rsidRPr="00990A69" w:rsidRDefault="00990A69" w:rsidP="00990A69">
                  <w:pPr>
                    <w:rPr>
                      <w:sz w:val="20"/>
                      <w:szCs w:val="20"/>
                    </w:rPr>
                  </w:pPr>
                  <w:r w:rsidRPr="00990A69">
                    <w:rPr>
                      <w:i/>
                      <w:iCs/>
                      <w:sz w:val="20"/>
                      <w:szCs w:val="20"/>
                    </w:rPr>
                    <w:t>Znaczenie</w:t>
                  </w:r>
                </w:p>
              </w:tc>
            </w:tr>
            <w:tr w:rsidR="00990A69" w:rsidRPr="00990A69" w:rsidTr="00990A69">
              <w:trPr>
                <w:tblCellSpacing w:w="15" w:type="dxa"/>
              </w:trPr>
              <w:tc>
                <w:tcPr>
                  <w:tcW w:w="0" w:type="auto"/>
                  <w:vAlign w:val="center"/>
                  <w:hideMark/>
                </w:tcPr>
                <w:p w:rsidR="00990A69" w:rsidRPr="00990A69" w:rsidRDefault="00990A69" w:rsidP="00990A69">
                  <w:pPr>
                    <w:rPr>
                      <w:sz w:val="20"/>
                      <w:szCs w:val="20"/>
                    </w:rPr>
                  </w:pPr>
                  <w:r w:rsidRPr="00990A69">
                    <w:rPr>
                      <w:sz w:val="20"/>
                      <w:szCs w:val="20"/>
                    </w:rPr>
                    <w:t>Cena</w:t>
                  </w:r>
                </w:p>
              </w:tc>
              <w:tc>
                <w:tcPr>
                  <w:tcW w:w="0" w:type="auto"/>
                  <w:vAlign w:val="center"/>
                  <w:hideMark/>
                </w:tcPr>
                <w:p w:rsidR="00990A69" w:rsidRPr="00990A69" w:rsidRDefault="00990A69" w:rsidP="00990A69">
                  <w:pPr>
                    <w:rPr>
                      <w:sz w:val="20"/>
                      <w:szCs w:val="20"/>
                    </w:rPr>
                  </w:pPr>
                  <w:r w:rsidRPr="00990A69">
                    <w:rPr>
                      <w:sz w:val="20"/>
                      <w:szCs w:val="20"/>
                    </w:rPr>
                    <w:t>60</w:t>
                  </w:r>
                </w:p>
              </w:tc>
            </w:tr>
            <w:tr w:rsidR="00990A69" w:rsidRPr="00990A69" w:rsidTr="00990A69">
              <w:trPr>
                <w:tblCellSpacing w:w="15" w:type="dxa"/>
              </w:trPr>
              <w:tc>
                <w:tcPr>
                  <w:tcW w:w="0" w:type="auto"/>
                  <w:vAlign w:val="center"/>
                  <w:hideMark/>
                </w:tcPr>
                <w:p w:rsidR="00990A69" w:rsidRPr="00990A69" w:rsidRDefault="00990A69" w:rsidP="00990A69">
                  <w:pPr>
                    <w:rPr>
                      <w:sz w:val="20"/>
                      <w:szCs w:val="20"/>
                    </w:rPr>
                  </w:pPr>
                  <w:r w:rsidRPr="00990A69">
                    <w:rPr>
                      <w:sz w:val="20"/>
                      <w:szCs w:val="20"/>
                    </w:rPr>
                    <w:t>Długość okresu gwarancji i rękojmi</w:t>
                  </w:r>
                </w:p>
              </w:tc>
              <w:tc>
                <w:tcPr>
                  <w:tcW w:w="0" w:type="auto"/>
                  <w:vAlign w:val="center"/>
                  <w:hideMark/>
                </w:tcPr>
                <w:p w:rsidR="00990A69" w:rsidRPr="00990A69" w:rsidRDefault="00990A69" w:rsidP="00990A69">
                  <w:pPr>
                    <w:rPr>
                      <w:sz w:val="20"/>
                      <w:szCs w:val="20"/>
                    </w:rPr>
                  </w:pPr>
                  <w:r w:rsidRPr="00990A69">
                    <w:rPr>
                      <w:sz w:val="20"/>
                      <w:szCs w:val="20"/>
                    </w:rPr>
                    <w:t>20</w:t>
                  </w:r>
                </w:p>
              </w:tc>
            </w:tr>
            <w:tr w:rsidR="00990A69" w:rsidRPr="00990A69" w:rsidTr="00990A69">
              <w:trPr>
                <w:tblCellSpacing w:w="15" w:type="dxa"/>
              </w:trPr>
              <w:tc>
                <w:tcPr>
                  <w:tcW w:w="0" w:type="auto"/>
                  <w:vAlign w:val="center"/>
                  <w:hideMark/>
                </w:tcPr>
                <w:p w:rsidR="00990A69" w:rsidRPr="00990A69" w:rsidRDefault="00990A69" w:rsidP="00990A69">
                  <w:pPr>
                    <w:rPr>
                      <w:sz w:val="20"/>
                      <w:szCs w:val="20"/>
                    </w:rPr>
                  </w:pPr>
                  <w:r w:rsidRPr="00990A69">
                    <w:rPr>
                      <w:sz w:val="20"/>
                      <w:szCs w:val="20"/>
                    </w:rPr>
                    <w:t>Termin realizacji zamówienia</w:t>
                  </w:r>
                </w:p>
              </w:tc>
              <w:tc>
                <w:tcPr>
                  <w:tcW w:w="0" w:type="auto"/>
                  <w:vAlign w:val="center"/>
                  <w:hideMark/>
                </w:tcPr>
                <w:p w:rsidR="00990A69" w:rsidRPr="00990A69" w:rsidRDefault="00990A69" w:rsidP="00990A69">
                  <w:pPr>
                    <w:rPr>
                      <w:sz w:val="20"/>
                      <w:szCs w:val="20"/>
                    </w:rPr>
                  </w:pPr>
                  <w:r w:rsidRPr="00990A69">
                    <w:rPr>
                      <w:sz w:val="20"/>
                      <w:szCs w:val="20"/>
                    </w:rPr>
                    <w:t>20</w:t>
                  </w:r>
                </w:p>
              </w:tc>
            </w:tr>
          </w:tbl>
          <w:p w:rsidR="00990A69" w:rsidRPr="00990A69" w:rsidRDefault="00990A69" w:rsidP="00990A69">
            <w:pPr>
              <w:rPr>
                <w:sz w:val="20"/>
                <w:szCs w:val="20"/>
              </w:rPr>
            </w:pPr>
            <w:r w:rsidRPr="00990A69">
              <w:rPr>
                <w:sz w:val="20"/>
                <w:szCs w:val="20"/>
              </w:rPr>
              <w:br/>
            </w:r>
            <w:r w:rsidRPr="00990A69">
              <w:rPr>
                <w:b/>
                <w:bCs/>
                <w:sz w:val="20"/>
                <w:szCs w:val="20"/>
              </w:rPr>
              <w:t xml:space="preserve">IV.2.3) Zastosowanie procedury, o której mowa w art. 24aa ust. 1 ustawy </w:t>
            </w:r>
            <w:proofErr w:type="spellStart"/>
            <w:r w:rsidRPr="00990A69">
              <w:rPr>
                <w:b/>
                <w:bCs/>
                <w:sz w:val="20"/>
                <w:szCs w:val="20"/>
              </w:rPr>
              <w:t>Pzp</w:t>
            </w:r>
            <w:proofErr w:type="spellEnd"/>
            <w:r w:rsidRPr="00990A69">
              <w:rPr>
                <w:b/>
                <w:bCs/>
                <w:sz w:val="20"/>
                <w:szCs w:val="20"/>
              </w:rPr>
              <w:t xml:space="preserve"> </w:t>
            </w:r>
            <w:r w:rsidRPr="00990A69">
              <w:rPr>
                <w:sz w:val="20"/>
                <w:szCs w:val="20"/>
              </w:rPr>
              <w:t xml:space="preserve">(przetarg nieograniczony) </w:t>
            </w:r>
            <w:r w:rsidRPr="00990A69">
              <w:rPr>
                <w:sz w:val="20"/>
                <w:szCs w:val="20"/>
              </w:rPr>
              <w:br/>
              <w:t xml:space="preserve">tak </w:t>
            </w:r>
            <w:r w:rsidRPr="00990A69">
              <w:rPr>
                <w:sz w:val="20"/>
                <w:szCs w:val="20"/>
              </w:rPr>
              <w:br/>
            </w:r>
            <w:r w:rsidRPr="00990A69">
              <w:rPr>
                <w:b/>
                <w:bCs/>
                <w:sz w:val="20"/>
                <w:szCs w:val="20"/>
              </w:rPr>
              <w:t xml:space="preserve">IV.3) Negocjacje z ogłoszeniem, dialog konkurencyjny, partnerstwo innowacyjne </w:t>
            </w:r>
            <w:r w:rsidRPr="00990A69">
              <w:rPr>
                <w:sz w:val="20"/>
                <w:szCs w:val="20"/>
              </w:rPr>
              <w:br/>
            </w:r>
            <w:r w:rsidRPr="00990A69">
              <w:rPr>
                <w:b/>
                <w:bCs/>
                <w:sz w:val="20"/>
                <w:szCs w:val="20"/>
              </w:rPr>
              <w:t>IV.3.1) Informacje na temat negocjacji z ogłoszeniem</w:t>
            </w:r>
            <w:r w:rsidRPr="00990A69">
              <w:rPr>
                <w:sz w:val="20"/>
                <w:szCs w:val="20"/>
              </w:rPr>
              <w:br/>
              <w:t xml:space="preserve">Minimalne wymagania, które muszą spełniać wszystkie oferty: </w:t>
            </w:r>
            <w:r w:rsidRPr="00990A69">
              <w:rPr>
                <w:sz w:val="20"/>
                <w:szCs w:val="20"/>
              </w:rPr>
              <w:br/>
            </w:r>
            <w:r w:rsidRPr="00990A69">
              <w:rPr>
                <w:sz w:val="20"/>
                <w:szCs w:val="20"/>
              </w:rPr>
              <w:br/>
              <w:t xml:space="preserve">Przewidziane jest zastrzeżenie prawa do udzielenia zamówienia na podstawie ofert wstępnych bez przeprowadzenia negocjacji nie </w:t>
            </w:r>
            <w:r w:rsidRPr="00990A69">
              <w:rPr>
                <w:sz w:val="20"/>
                <w:szCs w:val="20"/>
              </w:rPr>
              <w:br/>
              <w:t xml:space="preserve">Przewidziany jest podział negocjacji na etapy w celu ograniczenia liczby ofert: nie </w:t>
            </w:r>
            <w:r w:rsidRPr="00990A69">
              <w:rPr>
                <w:sz w:val="20"/>
                <w:szCs w:val="20"/>
              </w:rPr>
              <w:br/>
              <w:t xml:space="preserve">Należy podać informacje na temat etapów negocjacji (w tym liczbę etapów): </w:t>
            </w:r>
            <w:r w:rsidRPr="00990A69">
              <w:rPr>
                <w:sz w:val="20"/>
                <w:szCs w:val="20"/>
              </w:rPr>
              <w:br/>
            </w:r>
            <w:r w:rsidRPr="00990A69">
              <w:rPr>
                <w:sz w:val="20"/>
                <w:szCs w:val="20"/>
              </w:rPr>
              <w:br/>
              <w:t xml:space="preserve">Informacje dodatkowe </w:t>
            </w:r>
            <w:r w:rsidRPr="00990A69">
              <w:rPr>
                <w:sz w:val="20"/>
                <w:szCs w:val="20"/>
              </w:rPr>
              <w:br/>
            </w:r>
            <w:r w:rsidRPr="00990A69">
              <w:rPr>
                <w:sz w:val="20"/>
                <w:szCs w:val="20"/>
              </w:rPr>
              <w:br/>
            </w:r>
            <w:r w:rsidRPr="00990A69">
              <w:rPr>
                <w:sz w:val="20"/>
                <w:szCs w:val="20"/>
              </w:rPr>
              <w:br/>
            </w:r>
            <w:r w:rsidRPr="00990A69">
              <w:rPr>
                <w:b/>
                <w:bCs/>
                <w:sz w:val="20"/>
                <w:szCs w:val="20"/>
              </w:rPr>
              <w:t>IV.3.2) Informacje na temat dialogu konkurencyjnego</w:t>
            </w:r>
            <w:r w:rsidRPr="00990A69">
              <w:rPr>
                <w:sz w:val="20"/>
                <w:szCs w:val="20"/>
              </w:rPr>
              <w:br/>
              <w:t xml:space="preserve">Opis potrzeb i wymagań zamawiającego lub informacja o sposobie uzyskania tego opisu: </w:t>
            </w:r>
            <w:r w:rsidRPr="00990A69">
              <w:rPr>
                <w:sz w:val="20"/>
                <w:szCs w:val="20"/>
              </w:rPr>
              <w:br/>
            </w:r>
            <w:r w:rsidRPr="00990A69">
              <w:rPr>
                <w:sz w:val="20"/>
                <w:szCs w:val="20"/>
              </w:rPr>
              <w:br/>
              <w:t xml:space="preserve">Informacja o wysokości nagród dla wykonawców, którzy podczas dialogu konkurencyjnego przedstawili rozwiązania stanowiące podstawę do składania ofert, jeżeli zamawiający przewiduje nagrody: </w:t>
            </w:r>
            <w:r w:rsidRPr="00990A69">
              <w:rPr>
                <w:sz w:val="20"/>
                <w:szCs w:val="20"/>
              </w:rPr>
              <w:br/>
            </w:r>
            <w:r w:rsidRPr="00990A69">
              <w:rPr>
                <w:sz w:val="20"/>
                <w:szCs w:val="20"/>
              </w:rPr>
              <w:br/>
              <w:t xml:space="preserve">Wstępny harmonogram postępowania: </w:t>
            </w:r>
            <w:r w:rsidRPr="00990A69">
              <w:rPr>
                <w:sz w:val="20"/>
                <w:szCs w:val="20"/>
              </w:rPr>
              <w:br/>
            </w:r>
            <w:r w:rsidRPr="00990A69">
              <w:rPr>
                <w:sz w:val="20"/>
                <w:szCs w:val="20"/>
              </w:rPr>
              <w:br/>
              <w:t xml:space="preserve">Podział dialogu na etapy w celu ograniczenia liczby rozwiązań: nie </w:t>
            </w:r>
            <w:r w:rsidRPr="00990A69">
              <w:rPr>
                <w:sz w:val="20"/>
                <w:szCs w:val="20"/>
              </w:rPr>
              <w:br/>
              <w:t xml:space="preserve">Należy podać informacje na temat etapów dialogu: </w:t>
            </w:r>
            <w:r w:rsidRPr="00990A69">
              <w:rPr>
                <w:sz w:val="20"/>
                <w:szCs w:val="20"/>
              </w:rPr>
              <w:br/>
            </w:r>
            <w:r w:rsidRPr="00990A69">
              <w:rPr>
                <w:sz w:val="20"/>
                <w:szCs w:val="20"/>
              </w:rPr>
              <w:br/>
            </w:r>
            <w:r w:rsidRPr="00990A69">
              <w:rPr>
                <w:sz w:val="20"/>
                <w:szCs w:val="20"/>
              </w:rPr>
              <w:br/>
              <w:t xml:space="preserve">Informacje dodatkowe: </w:t>
            </w:r>
            <w:r w:rsidRPr="00990A69">
              <w:rPr>
                <w:sz w:val="20"/>
                <w:szCs w:val="20"/>
              </w:rPr>
              <w:br/>
            </w:r>
            <w:r w:rsidRPr="00990A69">
              <w:rPr>
                <w:sz w:val="20"/>
                <w:szCs w:val="20"/>
              </w:rPr>
              <w:br/>
            </w:r>
            <w:r w:rsidRPr="00990A69">
              <w:rPr>
                <w:b/>
                <w:bCs/>
                <w:sz w:val="20"/>
                <w:szCs w:val="20"/>
              </w:rPr>
              <w:t>IV.3.3) Informacje na temat partnerstwa innowacyjnego</w:t>
            </w:r>
            <w:r w:rsidRPr="00990A69">
              <w:rPr>
                <w:sz w:val="20"/>
                <w:szCs w:val="20"/>
              </w:rPr>
              <w:br/>
              <w:t xml:space="preserve">Elementy opisu przedmiotu zamówienia definiujące minimalne wymagania, którym muszą odpowiadać wszystkie oferty: </w:t>
            </w:r>
            <w:r w:rsidRPr="00990A69">
              <w:rPr>
                <w:sz w:val="20"/>
                <w:szCs w:val="20"/>
              </w:rPr>
              <w:br/>
            </w:r>
            <w:r w:rsidRPr="00990A69">
              <w:rPr>
                <w:sz w:val="20"/>
                <w:szCs w:val="20"/>
              </w:rPr>
              <w:br/>
              <w:t xml:space="preserve">Podział negocjacji na etapy w celu ograniczeniu liczby ofert podlegających negocjacjom poprzez zastosowanie kryteriów oceny ofert wskazanych w specyfikacji istotnych warunków zamówienia: </w:t>
            </w:r>
            <w:r w:rsidRPr="00990A69">
              <w:rPr>
                <w:sz w:val="20"/>
                <w:szCs w:val="20"/>
              </w:rPr>
              <w:br/>
              <w:t xml:space="preserve">nie </w:t>
            </w:r>
            <w:r w:rsidRPr="00990A69">
              <w:rPr>
                <w:sz w:val="20"/>
                <w:szCs w:val="20"/>
              </w:rPr>
              <w:br/>
            </w:r>
            <w:r w:rsidRPr="00990A69">
              <w:rPr>
                <w:sz w:val="20"/>
                <w:szCs w:val="20"/>
              </w:rPr>
              <w:lastRenderedPageBreak/>
              <w:t xml:space="preserve">Informacje dodatkowe: </w:t>
            </w:r>
            <w:r w:rsidRPr="00990A69">
              <w:rPr>
                <w:sz w:val="20"/>
                <w:szCs w:val="20"/>
              </w:rPr>
              <w:br/>
            </w:r>
            <w:r w:rsidRPr="00990A69">
              <w:rPr>
                <w:sz w:val="20"/>
                <w:szCs w:val="20"/>
              </w:rPr>
              <w:br/>
            </w:r>
            <w:r w:rsidRPr="00990A69">
              <w:rPr>
                <w:b/>
                <w:bCs/>
                <w:sz w:val="20"/>
                <w:szCs w:val="20"/>
              </w:rPr>
              <w:t xml:space="preserve">IV.4) Licytacja elektroniczna </w:t>
            </w:r>
            <w:r w:rsidRPr="00990A69">
              <w:rPr>
                <w:sz w:val="20"/>
                <w:szCs w:val="20"/>
              </w:rPr>
              <w:br/>
              <w:t xml:space="preserve">Adres strony internetowej, na której będzie prowadzona licytacja elektroniczna: </w:t>
            </w:r>
          </w:p>
          <w:p w:rsidR="00990A69" w:rsidRPr="00990A69" w:rsidRDefault="00990A69" w:rsidP="00990A69">
            <w:pPr>
              <w:rPr>
                <w:sz w:val="20"/>
                <w:szCs w:val="20"/>
              </w:rPr>
            </w:pPr>
            <w:r w:rsidRPr="00990A69">
              <w:rPr>
                <w:sz w:val="20"/>
                <w:szCs w:val="20"/>
              </w:rPr>
              <w:t xml:space="preserve">Adres strony internetowej, na której jest dostępny opis przedmiotu zamówienia w licytacji elektronicznej: </w:t>
            </w:r>
          </w:p>
          <w:p w:rsidR="00990A69" w:rsidRPr="00990A69" w:rsidRDefault="00990A69" w:rsidP="00990A69">
            <w:pPr>
              <w:rPr>
                <w:sz w:val="20"/>
                <w:szCs w:val="20"/>
              </w:rPr>
            </w:pPr>
            <w:r w:rsidRPr="00990A69">
              <w:rPr>
                <w:sz w:val="20"/>
                <w:szCs w:val="20"/>
              </w:rPr>
              <w:t xml:space="preserve">Wymagania dotyczące rejestracji i identyfikacji wykonawców w licytacji elektronicznej, w tym wymagania techniczne urządzeń informatycznych: </w:t>
            </w:r>
          </w:p>
          <w:p w:rsidR="00990A69" w:rsidRPr="00990A69" w:rsidRDefault="00990A69" w:rsidP="00990A69">
            <w:pPr>
              <w:rPr>
                <w:sz w:val="20"/>
                <w:szCs w:val="20"/>
              </w:rPr>
            </w:pPr>
            <w:r w:rsidRPr="00990A69">
              <w:rPr>
                <w:sz w:val="20"/>
                <w:szCs w:val="20"/>
              </w:rPr>
              <w:t xml:space="preserve">Sposób postępowania w toku licytacji elektronicznej, w tym określenie minimalnych wysokości postąpień: </w:t>
            </w:r>
          </w:p>
          <w:p w:rsidR="00990A69" w:rsidRPr="00990A69" w:rsidRDefault="00990A69" w:rsidP="00990A69">
            <w:pPr>
              <w:rPr>
                <w:sz w:val="20"/>
                <w:szCs w:val="20"/>
              </w:rPr>
            </w:pPr>
            <w:r w:rsidRPr="00990A69">
              <w:rPr>
                <w:sz w:val="20"/>
                <w:szCs w:val="20"/>
              </w:rPr>
              <w:t xml:space="preserve">Informacje o liczbie etapów licytacji elektronicznej i czasie ich trwania: </w:t>
            </w:r>
          </w:p>
          <w:p w:rsidR="00990A69" w:rsidRPr="00990A69" w:rsidRDefault="00990A69" w:rsidP="00990A69">
            <w:pPr>
              <w:rPr>
                <w:sz w:val="20"/>
                <w:szCs w:val="20"/>
              </w:rPr>
            </w:pPr>
            <w:r w:rsidRPr="00990A69">
              <w:rPr>
                <w:sz w:val="20"/>
                <w:szCs w:val="20"/>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3"/>
              <w:gridCol w:w="1598"/>
            </w:tblGrid>
            <w:tr w:rsidR="00990A69" w:rsidRPr="00990A69" w:rsidTr="00990A69">
              <w:trPr>
                <w:tblCellSpacing w:w="15" w:type="dxa"/>
              </w:trPr>
              <w:tc>
                <w:tcPr>
                  <w:tcW w:w="0" w:type="auto"/>
                  <w:vAlign w:val="center"/>
                  <w:hideMark/>
                </w:tcPr>
                <w:p w:rsidR="00990A69" w:rsidRPr="00990A69" w:rsidRDefault="00990A69" w:rsidP="00990A69">
                  <w:pPr>
                    <w:rPr>
                      <w:sz w:val="20"/>
                      <w:szCs w:val="20"/>
                    </w:rPr>
                  </w:pPr>
                  <w:r w:rsidRPr="00990A69">
                    <w:rPr>
                      <w:sz w:val="20"/>
                      <w:szCs w:val="20"/>
                    </w:rPr>
                    <w:t>etap nr</w:t>
                  </w:r>
                </w:p>
              </w:tc>
              <w:tc>
                <w:tcPr>
                  <w:tcW w:w="0" w:type="auto"/>
                  <w:vAlign w:val="center"/>
                  <w:hideMark/>
                </w:tcPr>
                <w:p w:rsidR="00990A69" w:rsidRPr="00990A69" w:rsidRDefault="00990A69" w:rsidP="00990A69">
                  <w:pPr>
                    <w:rPr>
                      <w:sz w:val="20"/>
                      <w:szCs w:val="20"/>
                    </w:rPr>
                  </w:pPr>
                  <w:r w:rsidRPr="00990A69">
                    <w:rPr>
                      <w:sz w:val="20"/>
                      <w:szCs w:val="20"/>
                    </w:rPr>
                    <w:t>czas trwania etapu</w:t>
                  </w:r>
                </w:p>
              </w:tc>
            </w:tr>
            <w:tr w:rsidR="00990A69" w:rsidRPr="00990A69" w:rsidTr="00990A69">
              <w:trPr>
                <w:tblCellSpacing w:w="15" w:type="dxa"/>
              </w:trPr>
              <w:tc>
                <w:tcPr>
                  <w:tcW w:w="0" w:type="auto"/>
                  <w:vAlign w:val="center"/>
                  <w:hideMark/>
                </w:tcPr>
                <w:p w:rsidR="00990A69" w:rsidRPr="00990A69" w:rsidRDefault="00990A69" w:rsidP="00990A69">
                  <w:pPr>
                    <w:rPr>
                      <w:sz w:val="20"/>
                      <w:szCs w:val="20"/>
                    </w:rPr>
                  </w:pPr>
                </w:p>
              </w:tc>
              <w:tc>
                <w:tcPr>
                  <w:tcW w:w="0" w:type="auto"/>
                  <w:vAlign w:val="center"/>
                  <w:hideMark/>
                </w:tcPr>
                <w:p w:rsidR="00990A69" w:rsidRPr="00990A69" w:rsidRDefault="00990A69" w:rsidP="00990A69">
                  <w:pPr>
                    <w:rPr>
                      <w:sz w:val="20"/>
                      <w:szCs w:val="20"/>
                    </w:rPr>
                  </w:pPr>
                </w:p>
              </w:tc>
            </w:tr>
          </w:tbl>
          <w:p w:rsidR="00990A69" w:rsidRPr="00990A69" w:rsidRDefault="00990A69" w:rsidP="00990A69">
            <w:pPr>
              <w:rPr>
                <w:sz w:val="20"/>
                <w:szCs w:val="20"/>
              </w:rPr>
            </w:pPr>
            <w:r w:rsidRPr="00990A69">
              <w:rPr>
                <w:sz w:val="20"/>
                <w:szCs w:val="20"/>
              </w:rPr>
              <w:br/>
              <w:t xml:space="preserve">Wykonawcy, którzy nie złożyli nowych postąpień, zostaną zakwalifikowani do następnego etapu: nie </w:t>
            </w:r>
          </w:p>
          <w:p w:rsidR="00990A69" w:rsidRPr="00990A69" w:rsidRDefault="00990A69" w:rsidP="00990A69">
            <w:pPr>
              <w:rPr>
                <w:sz w:val="20"/>
                <w:szCs w:val="20"/>
              </w:rPr>
            </w:pPr>
            <w:r w:rsidRPr="00990A69">
              <w:rPr>
                <w:sz w:val="20"/>
                <w:szCs w:val="20"/>
              </w:rPr>
              <w:t xml:space="preserve">Termin otwarcia licytacji elektronicznej: </w:t>
            </w:r>
          </w:p>
          <w:p w:rsidR="00990A69" w:rsidRPr="00990A69" w:rsidRDefault="00990A69" w:rsidP="00990A69">
            <w:pPr>
              <w:rPr>
                <w:sz w:val="20"/>
                <w:szCs w:val="20"/>
              </w:rPr>
            </w:pPr>
            <w:r w:rsidRPr="00990A69">
              <w:rPr>
                <w:sz w:val="20"/>
                <w:szCs w:val="20"/>
              </w:rPr>
              <w:t xml:space="preserve">Termin i warunki zamknięcia licytacji elektronicznej: </w:t>
            </w:r>
          </w:p>
          <w:p w:rsidR="00990A69" w:rsidRPr="00990A69" w:rsidRDefault="00990A69" w:rsidP="00990A69">
            <w:pPr>
              <w:rPr>
                <w:sz w:val="20"/>
                <w:szCs w:val="20"/>
              </w:rPr>
            </w:pPr>
            <w:r w:rsidRPr="00990A69">
              <w:rPr>
                <w:sz w:val="20"/>
                <w:szCs w:val="20"/>
              </w:rPr>
              <w:br/>
              <w:t xml:space="preserve">Istotne dla stron postanowienia, które zostaną wprowadzone do treści zawieranej umowy w sprawie zamówienia publicznego, albo ogólne warunki umowy, albo wzór umowy: </w:t>
            </w:r>
          </w:p>
          <w:p w:rsidR="00990A69" w:rsidRPr="00990A69" w:rsidRDefault="00990A69" w:rsidP="00990A69">
            <w:pPr>
              <w:rPr>
                <w:sz w:val="20"/>
                <w:szCs w:val="20"/>
              </w:rPr>
            </w:pPr>
            <w:r w:rsidRPr="00990A69">
              <w:rPr>
                <w:sz w:val="20"/>
                <w:szCs w:val="20"/>
              </w:rPr>
              <w:br/>
              <w:t xml:space="preserve">Wymagania dotyczące zabezpieczenia należytego wykonania umowy: </w:t>
            </w:r>
          </w:p>
          <w:p w:rsidR="00990A69" w:rsidRPr="00990A69" w:rsidRDefault="00990A69" w:rsidP="00990A69">
            <w:pPr>
              <w:rPr>
                <w:sz w:val="20"/>
                <w:szCs w:val="20"/>
              </w:rPr>
            </w:pPr>
            <w:r w:rsidRPr="00990A69">
              <w:rPr>
                <w:sz w:val="20"/>
                <w:szCs w:val="20"/>
              </w:rPr>
              <w:br/>
              <w:t xml:space="preserve">Informacje dodatkowe: </w:t>
            </w:r>
          </w:p>
          <w:p w:rsidR="00990A69" w:rsidRPr="00990A69" w:rsidRDefault="00990A69" w:rsidP="00990A69">
            <w:pPr>
              <w:rPr>
                <w:sz w:val="20"/>
                <w:szCs w:val="20"/>
              </w:rPr>
            </w:pPr>
            <w:r w:rsidRPr="00990A69">
              <w:rPr>
                <w:b/>
                <w:bCs/>
                <w:sz w:val="20"/>
                <w:szCs w:val="20"/>
              </w:rPr>
              <w:t>IV.5) ZMIANA UMOWY</w:t>
            </w:r>
            <w:r w:rsidRPr="00990A69">
              <w:rPr>
                <w:sz w:val="20"/>
                <w:szCs w:val="20"/>
              </w:rPr>
              <w:br/>
            </w:r>
            <w:r w:rsidRPr="00990A69">
              <w:rPr>
                <w:b/>
                <w:bCs/>
                <w:sz w:val="20"/>
                <w:szCs w:val="20"/>
              </w:rPr>
              <w:t>Przewiduje się istotne zmiany postanowień zawartej umowy w stosunku do treści oferty, na podstawie której dokonano wyboru wykonawcy:</w:t>
            </w:r>
            <w:r w:rsidRPr="00990A69">
              <w:rPr>
                <w:sz w:val="20"/>
                <w:szCs w:val="20"/>
              </w:rPr>
              <w:t xml:space="preserve"> tak </w:t>
            </w:r>
            <w:r w:rsidRPr="00990A69">
              <w:rPr>
                <w:sz w:val="20"/>
                <w:szCs w:val="20"/>
              </w:rPr>
              <w:br/>
              <w:t xml:space="preserve">Należy wskazać zakres, charakter zmian oraz warunki wprowadzenia zmian: </w:t>
            </w:r>
            <w:r w:rsidRPr="00990A69">
              <w:rPr>
                <w:sz w:val="20"/>
                <w:szCs w:val="20"/>
              </w:rPr>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w:t>
            </w:r>
            <w:r w:rsidRPr="00990A69">
              <w:rPr>
                <w:sz w:val="20"/>
                <w:szCs w:val="20"/>
              </w:rPr>
              <w:sym w:font="Symbol" w:char="F0D8"/>
            </w:r>
            <w:r w:rsidRPr="00990A69">
              <w:rPr>
                <w:sz w:val="20"/>
                <w:szCs w:val="20"/>
              </w:rPr>
              <w:t xml:space="preserve"> wystąpienia warunków atmosferycznych uniemożliwiających prowadzenie robót lub dokonywanie odbiorów, </w:t>
            </w:r>
            <w:r w:rsidRPr="00990A69">
              <w:rPr>
                <w:sz w:val="20"/>
                <w:szCs w:val="20"/>
              </w:rPr>
              <w:sym w:font="Symbol" w:char="F0D8"/>
            </w:r>
            <w:r w:rsidRPr="00990A69">
              <w:rPr>
                <w:sz w:val="20"/>
                <w:szCs w:val="20"/>
              </w:rPr>
              <w:t xml:space="preserve"> braku środków finansowych na realizację inwestycji, z przyczyn niezależnych od Zamawiającego. </w:t>
            </w:r>
            <w:r w:rsidRPr="00990A69">
              <w:rPr>
                <w:sz w:val="20"/>
                <w:szCs w:val="20"/>
              </w:rPr>
              <w:sym w:font="Symbol" w:char="F0D8"/>
            </w:r>
            <w:r w:rsidRPr="00990A69">
              <w:rPr>
                <w:sz w:val="20"/>
                <w:szCs w:val="20"/>
              </w:rPr>
              <w:t xml:space="preserve"> opóźnienia w przekazaniu placu budowy (odnotowane w dzienniku budowy( jeśli dotyczy) oraz udokumentowane stosownymi protokołami podpisanymi przez Kierownika Budowy i Inspektora nadzoru i zaakceptowane przez Zamawiającego) lub wstrzymania realizacji robót przez Zamawiającego, </w:t>
            </w:r>
            <w:r w:rsidRPr="00990A69">
              <w:rPr>
                <w:sz w:val="20"/>
                <w:szCs w:val="20"/>
              </w:rPr>
              <w:sym w:font="Symbol" w:char="F0D8"/>
            </w:r>
            <w:r w:rsidRPr="00990A69">
              <w:rPr>
                <w:sz w:val="20"/>
                <w:szCs w:val="20"/>
              </w:rPr>
              <w:t xml:space="preserve"> konieczność dokonania zmian lub konsekwencje błędów w dokumentacji projektowej, </w:t>
            </w:r>
            <w:r w:rsidRPr="00990A69">
              <w:rPr>
                <w:sz w:val="20"/>
                <w:szCs w:val="20"/>
              </w:rPr>
              <w:sym w:font="Symbol" w:char="F0D8"/>
            </w:r>
            <w:r w:rsidRPr="00990A69">
              <w:rPr>
                <w:sz w:val="20"/>
                <w:szCs w:val="20"/>
              </w:rPr>
              <w:t xml:space="preserve"> wystąpienia zjawisk związanych z działaniem siły wyższej (klęska żywiołowa, niepokoje społeczne, działania militarne itp.), </w:t>
            </w:r>
            <w:r w:rsidRPr="00990A69">
              <w:rPr>
                <w:sz w:val="20"/>
                <w:szCs w:val="20"/>
              </w:rPr>
              <w:sym w:font="Symbol" w:char="F0D8"/>
            </w:r>
            <w:r w:rsidRPr="00990A69">
              <w:rPr>
                <w:sz w:val="20"/>
                <w:szCs w:val="20"/>
              </w:rPr>
              <w:t xml:space="preserve"> opóźnienia w wyniku decyzji administracyjnych (decyzja władz publicznych, zmiana obowiązującego prawa, oczekiwanie na nieprzewidziane wcześniej konieczne wyniki ekspertyz, wyrok sądu itp.). </w:t>
            </w:r>
            <w:r w:rsidRPr="00990A69">
              <w:rPr>
                <w:sz w:val="20"/>
                <w:szCs w:val="20"/>
              </w:rPr>
              <w:sym w:font="Symbol" w:char="F0D8"/>
            </w:r>
            <w:r w:rsidRPr="00990A69">
              <w:rPr>
                <w:sz w:val="20"/>
                <w:szCs w:val="20"/>
              </w:rPr>
              <w:t xml:space="preserve"> zmiany podyktowanej zmianą przepisów prawa </w:t>
            </w:r>
            <w:r w:rsidRPr="00990A69">
              <w:rPr>
                <w:sz w:val="20"/>
                <w:szCs w:val="20"/>
              </w:rPr>
              <w:sym w:font="Symbol" w:char="F0D8"/>
            </w:r>
            <w:r w:rsidRPr="00990A69">
              <w:rPr>
                <w:sz w:val="20"/>
                <w:szCs w:val="20"/>
              </w:rPr>
              <w:t xml:space="preserve"> gdy zaszła konieczność uzyskania niemożliwych do przewidzenia na etapie planowania inwestycji: danych, zgód lub pozwoleń osób trzecich lub właściwych organów, zmiana terminu </w:t>
            </w:r>
            <w:r w:rsidRPr="00990A69">
              <w:rPr>
                <w:sz w:val="20"/>
                <w:szCs w:val="20"/>
              </w:rPr>
              <w:lastRenderedPageBreak/>
              <w:t xml:space="preserve">realizacji o niezbędny czas ich uzyskania, </w:t>
            </w:r>
            <w:r w:rsidRPr="00990A69">
              <w:rPr>
                <w:sz w:val="20"/>
                <w:szCs w:val="20"/>
              </w:rPr>
              <w:sym w:font="Symbol" w:char="F0D8"/>
            </w:r>
            <w:r w:rsidRPr="00990A69">
              <w:rPr>
                <w:sz w:val="20"/>
                <w:szCs w:val="20"/>
              </w:rPr>
              <w:t xml:space="preserve"> gdy prace objęte umową zostały wstrzymane przez właściwe organy, co uniemożliwi terminowe zakończenie realizacji przedmiotu umowy </w:t>
            </w:r>
            <w:r w:rsidRPr="00990A69">
              <w:rPr>
                <w:sz w:val="20"/>
                <w:szCs w:val="20"/>
              </w:rPr>
              <w:sym w:font="Symbol" w:char="F0D8"/>
            </w:r>
            <w:r w:rsidRPr="00990A69">
              <w:rPr>
                <w:sz w:val="20"/>
                <w:szCs w:val="20"/>
              </w:rPr>
              <w:t xml:space="preserve">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w:t>
            </w:r>
            <w:r w:rsidRPr="00990A69">
              <w:rPr>
                <w:sz w:val="20"/>
                <w:szCs w:val="20"/>
              </w:rPr>
              <w:sym w:font="Symbol" w:char="F0D8"/>
            </w:r>
            <w:r w:rsidRPr="00990A69">
              <w:rPr>
                <w:sz w:val="20"/>
                <w:szCs w:val="20"/>
              </w:rPr>
              <w:t xml:space="preserve">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w:t>
            </w:r>
            <w:r w:rsidRPr="00990A69">
              <w:rPr>
                <w:sz w:val="20"/>
                <w:szCs w:val="20"/>
              </w:rPr>
              <w:sym w:font="Symbol" w:char="F0D8"/>
            </w:r>
            <w:r w:rsidRPr="00990A69">
              <w:rPr>
                <w:sz w:val="20"/>
                <w:szCs w:val="20"/>
              </w:rPr>
              <w:t xml:space="preserve"> ograniczenia finansowego po stronie zamawiającego z przyczyn od niego niezależnych. </w:t>
            </w:r>
            <w:r w:rsidRPr="00990A69">
              <w:rPr>
                <w:sz w:val="20"/>
                <w:szCs w:val="20"/>
              </w:rPr>
              <w:sym w:font="Symbol" w:char="F0D8"/>
            </w:r>
            <w:r w:rsidRPr="00990A69">
              <w:rPr>
                <w:sz w:val="20"/>
                <w:szCs w:val="20"/>
              </w:rPr>
              <w:t xml:space="preserve">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w:t>
            </w:r>
            <w:r w:rsidRPr="00990A69">
              <w:rPr>
                <w:sz w:val="20"/>
                <w:szCs w:val="20"/>
              </w:rPr>
              <w:sym w:font="Symbol" w:char="F0D8"/>
            </w:r>
            <w:r w:rsidRPr="00990A69">
              <w:rPr>
                <w:sz w:val="20"/>
                <w:szCs w:val="20"/>
              </w:rPr>
              <w:t xml:space="preserve"> gdy zmianie ulegnie urzędowa stawka podatku VAT. </w:t>
            </w:r>
            <w:r w:rsidRPr="00990A69">
              <w:rPr>
                <w:sz w:val="20"/>
                <w:szCs w:val="20"/>
              </w:rPr>
              <w:sym w:font="Symbol" w:char="F0D8"/>
            </w:r>
            <w:r w:rsidRPr="00990A69">
              <w:rPr>
                <w:sz w:val="20"/>
                <w:szCs w:val="20"/>
              </w:rPr>
              <w:t xml:space="preserve"> ze względów ekonomicznych lub technicznych dopuszcza się ograniczenie zakresu robót wraz ze zmniejszeniem wynagrodzenia do 20%. </w:t>
            </w:r>
            <w:r w:rsidRPr="00990A69">
              <w:rPr>
                <w:sz w:val="20"/>
                <w:szCs w:val="20"/>
              </w:rPr>
              <w:sym w:font="Symbol" w:char="F0D8"/>
            </w:r>
            <w:r w:rsidRPr="00990A69">
              <w:rPr>
                <w:sz w:val="20"/>
                <w:szCs w:val="20"/>
              </w:rPr>
              <w:t xml:space="preserve"> w przypadkach określonych w pkt.2.3 niniejszego §. </w:t>
            </w:r>
            <w:r w:rsidRPr="00990A69">
              <w:rPr>
                <w:sz w:val="20"/>
                <w:szCs w:val="20"/>
              </w:rPr>
              <w:sym w:font="Symbol" w:char="F0D8"/>
            </w:r>
            <w:r w:rsidRPr="00990A69">
              <w:rPr>
                <w:sz w:val="20"/>
                <w:szCs w:val="20"/>
              </w:rPr>
              <w:t xml:space="preserve"> w przypadkach określonych w § 22 ust.1 </w:t>
            </w:r>
            <w:proofErr w:type="spellStart"/>
            <w:r w:rsidRPr="00990A69">
              <w:rPr>
                <w:sz w:val="20"/>
                <w:szCs w:val="20"/>
              </w:rPr>
              <w:t>lit.a</w:t>
            </w:r>
            <w:proofErr w:type="spellEnd"/>
            <w:r w:rsidRPr="00990A69">
              <w:rPr>
                <w:sz w:val="20"/>
                <w:szCs w:val="20"/>
              </w:rPr>
              <w:t xml:space="preserve"> </w:t>
            </w:r>
            <w:r w:rsidRPr="00990A69">
              <w:rPr>
                <w:sz w:val="20"/>
                <w:szCs w:val="20"/>
              </w:rPr>
              <w:sym w:font="Symbol" w:char="F0D8"/>
            </w:r>
            <w:r w:rsidRPr="00990A69">
              <w:rPr>
                <w:sz w:val="20"/>
                <w:szCs w:val="20"/>
              </w:rPr>
              <w:t xml:space="preserve">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w:t>
            </w:r>
            <w:r w:rsidRPr="00990A69">
              <w:rPr>
                <w:sz w:val="20"/>
                <w:szCs w:val="20"/>
              </w:rPr>
              <w:sym w:font="Symbol" w:char="F0D8"/>
            </w:r>
            <w:r w:rsidRPr="00990A69">
              <w:rPr>
                <w:sz w:val="20"/>
                <w:szCs w:val="20"/>
              </w:rPr>
              <w:t xml:space="preserve"> w przypadku ustawowej zmiany wysokości minimalnego wynagrodzenia za pracę ustalonego na podstawie art. 2 ust. 3 – 5 Ustawy z dnia 10 października 2002r. o minimalnym wynagrodzeniu za pracę – jeżeli zmiany te będą miały wpływ na koszt </w:t>
            </w:r>
            <w:r w:rsidRPr="00990A69">
              <w:rPr>
                <w:sz w:val="20"/>
                <w:szCs w:val="20"/>
              </w:rPr>
              <w:lastRenderedPageBreak/>
              <w:t xml:space="preserve">wykonywania zamówienia przez Wykonawcę – o wartość wynikającą z tych zmian </w:t>
            </w:r>
            <w:r w:rsidRPr="00990A69">
              <w:rPr>
                <w:sz w:val="20"/>
                <w:szCs w:val="20"/>
              </w:rPr>
              <w:sym w:font="Symbol" w:char="F0D8"/>
            </w:r>
            <w:r w:rsidRPr="00990A69">
              <w:rPr>
                <w:sz w:val="20"/>
                <w:szCs w:val="20"/>
              </w:rPr>
              <w:t xml:space="preserve">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pkt.2.3 niniejszego § oraz § 22 ust.1 </w:t>
            </w:r>
            <w:proofErr w:type="spellStart"/>
            <w:r w:rsidRPr="00990A69">
              <w:rPr>
                <w:sz w:val="20"/>
                <w:szCs w:val="20"/>
              </w:rPr>
              <w:t>lit.a</w:t>
            </w:r>
            <w:proofErr w:type="spellEnd"/>
            <w:r w:rsidRPr="00990A69">
              <w:rPr>
                <w:sz w:val="20"/>
                <w:szCs w:val="20"/>
              </w:rPr>
              <w:t xml:space="preserve">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990A69">
              <w:rPr>
                <w:sz w:val="20"/>
                <w:szCs w:val="20"/>
              </w:rPr>
              <w:t>Sekocenbud</w:t>
            </w:r>
            <w:proofErr w:type="spellEnd"/>
            <w:r w:rsidRPr="00990A69">
              <w:rPr>
                <w:sz w:val="20"/>
                <w:szCs w:val="20"/>
              </w:rPr>
              <w:t xml:space="preserve">"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powinien dokonać wyliczeń cen, o których mowa w pkt b) oraz przedstawić Zamawiającemu do akceptacji wysokość wynagrodzenia wynikającą ze zmian przed rozpoczęciem robót wynikających z tych zmian. 3. Wystąpienie którejkolwiek z wymienionych w ust.2.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990A69">
              <w:rPr>
                <w:sz w:val="20"/>
                <w:szCs w:val="20"/>
              </w:rPr>
              <w:br/>
            </w:r>
            <w:r w:rsidRPr="00990A69">
              <w:rPr>
                <w:b/>
                <w:bCs/>
                <w:sz w:val="20"/>
                <w:szCs w:val="20"/>
              </w:rPr>
              <w:t xml:space="preserve">IV.6) INFORMACJE ADMINISTRACYJNE </w:t>
            </w:r>
            <w:r w:rsidRPr="00990A69">
              <w:rPr>
                <w:sz w:val="20"/>
                <w:szCs w:val="20"/>
              </w:rPr>
              <w:br/>
            </w:r>
            <w:r w:rsidRPr="00990A69">
              <w:rPr>
                <w:sz w:val="20"/>
                <w:szCs w:val="20"/>
              </w:rPr>
              <w:br/>
            </w:r>
            <w:r w:rsidRPr="00990A69">
              <w:rPr>
                <w:b/>
                <w:bCs/>
                <w:sz w:val="20"/>
                <w:szCs w:val="20"/>
              </w:rPr>
              <w:t xml:space="preserve">IV.6.1) Sposób udostępniania informacji o charakterze poufnym </w:t>
            </w:r>
            <w:r w:rsidRPr="00990A69">
              <w:rPr>
                <w:i/>
                <w:iCs/>
                <w:sz w:val="20"/>
                <w:szCs w:val="20"/>
              </w:rPr>
              <w:t xml:space="preserve">(jeżeli dotyczy): </w:t>
            </w:r>
            <w:r w:rsidRPr="00990A69">
              <w:rPr>
                <w:sz w:val="20"/>
                <w:szCs w:val="20"/>
              </w:rPr>
              <w:br/>
            </w:r>
            <w:r w:rsidRPr="00990A69">
              <w:rPr>
                <w:sz w:val="20"/>
                <w:szCs w:val="20"/>
              </w:rPr>
              <w:br/>
            </w:r>
            <w:r w:rsidRPr="00990A69">
              <w:rPr>
                <w:b/>
                <w:bCs/>
                <w:sz w:val="20"/>
                <w:szCs w:val="20"/>
              </w:rPr>
              <w:t>Środki służące ochronie informacji o charakterze poufnym</w:t>
            </w:r>
            <w:r w:rsidRPr="00990A69">
              <w:rPr>
                <w:sz w:val="20"/>
                <w:szCs w:val="20"/>
              </w:rPr>
              <w:br/>
            </w:r>
            <w:r w:rsidRPr="00990A69">
              <w:rPr>
                <w:sz w:val="20"/>
                <w:szCs w:val="20"/>
              </w:rPr>
              <w:br/>
            </w:r>
            <w:r w:rsidRPr="00990A69">
              <w:rPr>
                <w:b/>
                <w:bCs/>
                <w:sz w:val="20"/>
                <w:szCs w:val="20"/>
              </w:rPr>
              <w:t xml:space="preserve">IV.6.2) Termin składania ofert lub wniosków o dopuszczenie do udziału w postępowaniu: </w:t>
            </w:r>
            <w:r w:rsidRPr="00990A69">
              <w:rPr>
                <w:sz w:val="20"/>
                <w:szCs w:val="20"/>
              </w:rPr>
              <w:br/>
              <w:t xml:space="preserve">Data: 08/05/2017, godzina: 10:00, </w:t>
            </w:r>
            <w:r w:rsidRPr="00990A69">
              <w:rPr>
                <w:sz w:val="20"/>
                <w:szCs w:val="20"/>
              </w:rPr>
              <w:br/>
              <w:t xml:space="preserve">Skrócenie terminu składania wniosków, ze względu na pilną potrzebę udzielenia zamówienia (przetarg nieograniczony, przetarg ograniczony, negocjacje z ogłoszeniem): </w:t>
            </w:r>
            <w:r w:rsidRPr="00990A69">
              <w:rPr>
                <w:sz w:val="20"/>
                <w:szCs w:val="20"/>
              </w:rPr>
              <w:br/>
              <w:t xml:space="preserve">nie </w:t>
            </w:r>
            <w:r w:rsidRPr="00990A69">
              <w:rPr>
                <w:sz w:val="20"/>
                <w:szCs w:val="20"/>
              </w:rPr>
              <w:br/>
              <w:t xml:space="preserve">Wskazać powody: </w:t>
            </w:r>
            <w:r w:rsidRPr="00990A69">
              <w:rPr>
                <w:sz w:val="20"/>
                <w:szCs w:val="20"/>
              </w:rPr>
              <w:br/>
            </w:r>
            <w:r w:rsidRPr="00990A69">
              <w:rPr>
                <w:sz w:val="20"/>
                <w:szCs w:val="20"/>
              </w:rPr>
              <w:br/>
              <w:t xml:space="preserve">Język lub języki, w jakich mogą być sporządzane oferty lub wnioski o dopuszczenie do udziału w postępowaniu </w:t>
            </w:r>
            <w:r w:rsidRPr="00990A69">
              <w:rPr>
                <w:sz w:val="20"/>
                <w:szCs w:val="20"/>
              </w:rPr>
              <w:br/>
              <w:t>&gt; polski</w:t>
            </w:r>
            <w:r w:rsidRPr="00990A69">
              <w:rPr>
                <w:sz w:val="20"/>
                <w:szCs w:val="20"/>
              </w:rPr>
              <w:br/>
            </w:r>
            <w:r w:rsidRPr="00990A69">
              <w:rPr>
                <w:b/>
                <w:bCs/>
                <w:sz w:val="20"/>
                <w:szCs w:val="20"/>
              </w:rPr>
              <w:t xml:space="preserve">IV.6.3) Termin związania ofertą: </w:t>
            </w:r>
            <w:r w:rsidRPr="00990A69">
              <w:rPr>
                <w:sz w:val="20"/>
                <w:szCs w:val="20"/>
              </w:rPr>
              <w:t xml:space="preserve">okres w dniach: 30 (od ostatecznego terminu składania ofert) </w:t>
            </w:r>
            <w:r w:rsidRPr="00990A69">
              <w:rPr>
                <w:sz w:val="20"/>
                <w:szCs w:val="20"/>
              </w:rPr>
              <w:br/>
            </w:r>
            <w:r w:rsidRPr="00990A69">
              <w:rPr>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90A69">
              <w:rPr>
                <w:sz w:val="20"/>
                <w:szCs w:val="20"/>
              </w:rPr>
              <w:t xml:space="preserve"> nie </w:t>
            </w:r>
            <w:r w:rsidRPr="00990A69">
              <w:rPr>
                <w:sz w:val="20"/>
                <w:szCs w:val="20"/>
              </w:rPr>
              <w:br/>
            </w:r>
            <w:r w:rsidRPr="00990A69">
              <w:rPr>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90A69">
              <w:rPr>
                <w:sz w:val="20"/>
                <w:szCs w:val="20"/>
              </w:rPr>
              <w:t xml:space="preserve"> nie </w:t>
            </w:r>
            <w:r w:rsidRPr="00990A69">
              <w:rPr>
                <w:sz w:val="20"/>
                <w:szCs w:val="20"/>
              </w:rPr>
              <w:br/>
            </w:r>
            <w:r w:rsidRPr="00990A69">
              <w:rPr>
                <w:b/>
                <w:bCs/>
                <w:sz w:val="20"/>
                <w:szCs w:val="20"/>
              </w:rPr>
              <w:t>IV.6.6) Informacje dodatkowe:</w:t>
            </w:r>
          </w:p>
          <w:p w:rsidR="00990A69" w:rsidRPr="00990A69" w:rsidRDefault="00990A69" w:rsidP="00990A69">
            <w:pPr>
              <w:rPr>
                <w:sz w:val="20"/>
                <w:szCs w:val="20"/>
              </w:rPr>
            </w:pPr>
            <w:r w:rsidRPr="00990A69">
              <w:rPr>
                <w:sz w:val="20"/>
                <w:szCs w:val="20"/>
                <w:u w:val="single"/>
              </w:rPr>
              <w:lastRenderedPageBreak/>
              <w:t xml:space="preserve">ZAŁĄCZNIK I - INFORMACJE DOTYCZĄCE OFERT CZĘŚCIOWYCH </w:t>
            </w:r>
          </w:p>
          <w:p w:rsidR="00990A69" w:rsidRPr="00990A69" w:rsidRDefault="00990A69" w:rsidP="00990A69">
            <w:pPr>
              <w:rPr>
                <w:sz w:val="20"/>
                <w:szCs w:val="20"/>
              </w:rPr>
            </w:pPr>
            <w:r w:rsidRPr="00990A69">
              <w:rPr>
                <w:b/>
                <w:bCs/>
                <w:sz w:val="20"/>
                <w:szCs w:val="20"/>
              </w:rPr>
              <w:t xml:space="preserve">Część nr: </w:t>
            </w:r>
            <w:r w:rsidRPr="00990A69">
              <w:rPr>
                <w:sz w:val="20"/>
                <w:szCs w:val="20"/>
              </w:rPr>
              <w:t xml:space="preserve">1    </w:t>
            </w:r>
            <w:r w:rsidRPr="00990A69">
              <w:rPr>
                <w:b/>
                <w:bCs/>
                <w:sz w:val="20"/>
                <w:szCs w:val="20"/>
              </w:rPr>
              <w:t xml:space="preserve">Nazwa: </w:t>
            </w:r>
            <w:r w:rsidRPr="00990A69">
              <w:rPr>
                <w:sz w:val="20"/>
                <w:szCs w:val="20"/>
              </w:rPr>
              <w:t>Zadanie nr 1 – Budynki mieszkalne komunalne</w:t>
            </w:r>
          </w:p>
          <w:p w:rsidR="00990A69" w:rsidRPr="00990A69" w:rsidRDefault="00990A69" w:rsidP="00990A69">
            <w:pPr>
              <w:rPr>
                <w:sz w:val="20"/>
                <w:szCs w:val="20"/>
              </w:rPr>
            </w:pPr>
            <w:r w:rsidRPr="00990A69">
              <w:rPr>
                <w:b/>
                <w:bCs/>
                <w:sz w:val="20"/>
                <w:szCs w:val="20"/>
              </w:rPr>
              <w:t xml:space="preserve">1) Krótki opis przedmiotu zamówienia </w:t>
            </w:r>
            <w:r w:rsidRPr="00990A69">
              <w:rPr>
                <w:i/>
                <w:iCs/>
                <w:sz w:val="20"/>
                <w:szCs w:val="20"/>
              </w:rPr>
              <w:t>(wielkość, zakres, rodzaj i ilość dostaw, usług lub robót budowlanych lub określenie zapotrzebowania i wymagań)</w:t>
            </w:r>
            <w:r w:rsidRPr="00990A69">
              <w:rPr>
                <w:b/>
                <w:bCs/>
                <w:sz w:val="20"/>
                <w:szCs w:val="20"/>
              </w:rPr>
              <w:t xml:space="preserve"> a w przypadku partnerstwa innowacyjnego - określenie zapotrzebowania na innowacyjny produkt, usługę lub roboty </w:t>
            </w:r>
            <w:proofErr w:type="spellStart"/>
            <w:r w:rsidRPr="00990A69">
              <w:rPr>
                <w:b/>
                <w:bCs/>
                <w:sz w:val="20"/>
                <w:szCs w:val="20"/>
              </w:rPr>
              <w:t>budowlane:</w:t>
            </w:r>
            <w:r w:rsidRPr="00990A69">
              <w:rPr>
                <w:sz w:val="20"/>
                <w:szCs w:val="20"/>
              </w:rPr>
              <w:t>Zadanie</w:t>
            </w:r>
            <w:proofErr w:type="spellEnd"/>
            <w:r w:rsidRPr="00990A69">
              <w:rPr>
                <w:sz w:val="20"/>
                <w:szCs w:val="20"/>
              </w:rPr>
              <w:t xml:space="preserve"> nr 1 – Budynki mieszkalne komunalne: 1. ul. Kochanowskiego 12 • wykonanie nowego chodnika z kostki betonowej oraz uzupełnienie ziemi i posianie trawy na terenie od strony północnej budynku • remont elektrycznej tablicy rozdzielczej z przekładnikami i tablicy łącza kablowego wraz z wymianą aparatów , skrzynek i drzwiczek • wymiana opraw oświetleniowych na korytarzach na lampy LED z czujnikiem ruchu • wykonanie daszka nad wejściem głównym do budynku 2. ul. Zamkowa 2a • wykonanie instalacji centralnej ciepłej wody • utwardzenie placu dla odpadów komunalnych oraz wykonanie utwardzonego dojazdu 3. ul. Kościelna 3 • malowanie klatki schodowej do mieszkań 4. ul. Dąbrowskiej 10A • montaż ławek 3 </w:t>
            </w:r>
            <w:proofErr w:type="spellStart"/>
            <w:r w:rsidRPr="00990A69">
              <w:rPr>
                <w:sz w:val="20"/>
                <w:szCs w:val="20"/>
              </w:rPr>
              <w:t>kpl</w:t>
            </w:r>
            <w:proofErr w:type="spellEnd"/>
            <w:r w:rsidRPr="00990A69">
              <w:rPr>
                <w:sz w:val="20"/>
                <w:szCs w:val="20"/>
              </w:rPr>
              <w:t xml:space="preserve">. oraz koszy na śmieci – 3 szt. 5. ul. Św. Barbary 1 • malowanie klatki schodowej • wymiana opraw oświetleniowych sufitowych </w:t>
            </w:r>
            <w:r w:rsidRPr="00990A69">
              <w:rPr>
                <w:sz w:val="20"/>
                <w:szCs w:val="20"/>
              </w:rPr>
              <w:br/>
            </w:r>
            <w:r w:rsidRPr="00990A69">
              <w:rPr>
                <w:b/>
                <w:bCs/>
                <w:sz w:val="20"/>
                <w:szCs w:val="20"/>
              </w:rPr>
              <w:t xml:space="preserve">2) Wspólny Słownik Zamówień (CPV): </w:t>
            </w:r>
            <w:r w:rsidRPr="00990A69">
              <w:rPr>
                <w:sz w:val="20"/>
                <w:szCs w:val="20"/>
              </w:rPr>
              <w:t>45233250-6, 45233260-9, 45233226-9, 45111291-4, 45311000-0, 45311200-2, 45315600-4, 45317300-5, 45332000-3, 45331100-7, 45442100-8, 45431000-7, 45421100-5, 45442100-8, 45450000-6, 45450000-6, 45211360-0</w:t>
            </w:r>
            <w:r w:rsidRPr="00990A69">
              <w:rPr>
                <w:sz w:val="20"/>
                <w:szCs w:val="20"/>
              </w:rPr>
              <w:br/>
            </w:r>
            <w:r w:rsidRPr="00990A69">
              <w:rPr>
                <w:b/>
                <w:bCs/>
                <w:sz w:val="20"/>
                <w:szCs w:val="20"/>
              </w:rPr>
              <w:t>3) Wartość części zamówienia (jeżeli zamawiający podaje informacje o wartości zamówienia):</w:t>
            </w:r>
            <w:r w:rsidRPr="00990A69">
              <w:rPr>
                <w:sz w:val="20"/>
                <w:szCs w:val="20"/>
              </w:rPr>
              <w:br/>
              <w:t xml:space="preserve">Wartość bez VAT: </w:t>
            </w:r>
            <w:r w:rsidRPr="00990A69">
              <w:rPr>
                <w:sz w:val="20"/>
                <w:szCs w:val="20"/>
              </w:rPr>
              <w:br/>
              <w:t xml:space="preserve">Waluta: </w:t>
            </w:r>
          </w:p>
          <w:p w:rsidR="00990A69" w:rsidRPr="00990A69" w:rsidRDefault="00990A69" w:rsidP="00990A69">
            <w:pPr>
              <w:rPr>
                <w:sz w:val="20"/>
                <w:szCs w:val="20"/>
              </w:rPr>
            </w:pPr>
            <w:r w:rsidRPr="00990A69">
              <w:rPr>
                <w:sz w:val="20"/>
                <w:szCs w:val="20"/>
              </w:rPr>
              <w:br/>
            </w:r>
            <w:r w:rsidRPr="00990A69">
              <w:rPr>
                <w:b/>
                <w:bCs/>
                <w:sz w:val="20"/>
                <w:szCs w:val="20"/>
              </w:rPr>
              <w:t xml:space="preserve">4) Czas trwania lub termin wykonania: </w:t>
            </w:r>
            <w:r w:rsidRPr="00990A69">
              <w:rPr>
                <w:sz w:val="20"/>
                <w:szCs w:val="20"/>
              </w:rPr>
              <w:t>data zakończenia: 31/08/2017</w:t>
            </w:r>
            <w:r w:rsidRPr="00990A69">
              <w:rPr>
                <w:sz w:val="20"/>
                <w:szCs w:val="20"/>
              </w:rPr>
              <w:br/>
            </w:r>
            <w:r w:rsidRPr="00990A69">
              <w:rPr>
                <w:b/>
                <w:bCs/>
                <w:sz w:val="20"/>
                <w:szCs w:val="20"/>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177"/>
              <w:gridCol w:w="1162"/>
            </w:tblGrid>
            <w:tr w:rsidR="00990A69" w:rsidRPr="00990A69" w:rsidTr="00990A69">
              <w:trPr>
                <w:tblCellSpacing w:w="15" w:type="dxa"/>
              </w:trPr>
              <w:tc>
                <w:tcPr>
                  <w:tcW w:w="0" w:type="auto"/>
                  <w:vAlign w:val="center"/>
                  <w:hideMark/>
                </w:tcPr>
                <w:p w:rsidR="00990A69" w:rsidRPr="00990A69" w:rsidRDefault="00990A69" w:rsidP="00990A69">
                  <w:pPr>
                    <w:rPr>
                      <w:sz w:val="20"/>
                      <w:szCs w:val="20"/>
                    </w:rPr>
                  </w:pPr>
                  <w:r w:rsidRPr="00990A69">
                    <w:rPr>
                      <w:i/>
                      <w:iCs/>
                      <w:sz w:val="20"/>
                      <w:szCs w:val="20"/>
                    </w:rPr>
                    <w:t>Kryteria</w:t>
                  </w:r>
                </w:p>
              </w:tc>
              <w:tc>
                <w:tcPr>
                  <w:tcW w:w="0" w:type="auto"/>
                  <w:vAlign w:val="center"/>
                  <w:hideMark/>
                </w:tcPr>
                <w:p w:rsidR="00990A69" w:rsidRPr="00990A69" w:rsidRDefault="00990A69" w:rsidP="00990A69">
                  <w:pPr>
                    <w:rPr>
                      <w:sz w:val="20"/>
                      <w:szCs w:val="20"/>
                    </w:rPr>
                  </w:pPr>
                  <w:r w:rsidRPr="00990A69">
                    <w:rPr>
                      <w:i/>
                      <w:iCs/>
                      <w:sz w:val="20"/>
                      <w:szCs w:val="20"/>
                    </w:rPr>
                    <w:t>Znaczenie</w:t>
                  </w:r>
                </w:p>
              </w:tc>
            </w:tr>
            <w:tr w:rsidR="00990A69" w:rsidRPr="00990A69" w:rsidTr="00990A69">
              <w:trPr>
                <w:tblCellSpacing w:w="15" w:type="dxa"/>
              </w:trPr>
              <w:tc>
                <w:tcPr>
                  <w:tcW w:w="0" w:type="auto"/>
                  <w:vAlign w:val="center"/>
                  <w:hideMark/>
                </w:tcPr>
                <w:p w:rsidR="00990A69" w:rsidRPr="00990A69" w:rsidRDefault="00990A69" w:rsidP="00990A69">
                  <w:pPr>
                    <w:rPr>
                      <w:sz w:val="20"/>
                      <w:szCs w:val="20"/>
                    </w:rPr>
                  </w:pPr>
                  <w:r w:rsidRPr="00990A69">
                    <w:rPr>
                      <w:sz w:val="20"/>
                      <w:szCs w:val="20"/>
                    </w:rPr>
                    <w:t xml:space="preserve">Cena </w:t>
                  </w:r>
                </w:p>
              </w:tc>
              <w:tc>
                <w:tcPr>
                  <w:tcW w:w="0" w:type="auto"/>
                  <w:vAlign w:val="center"/>
                  <w:hideMark/>
                </w:tcPr>
                <w:p w:rsidR="00990A69" w:rsidRPr="00990A69" w:rsidRDefault="00990A69" w:rsidP="00990A69">
                  <w:pPr>
                    <w:rPr>
                      <w:sz w:val="20"/>
                      <w:szCs w:val="20"/>
                    </w:rPr>
                  </w:pPr>
                  <w:r w:rsidRPr="00990A69">
                    <w:rPr>
                      <w:sz w:val="20"/>
                      <w:szCs w:val="20"/>
                    </w:rPr>
                    <w:t>60</w:t>
                  </w:r>
                </w:p>
              </w:tc>
            </w:tr>
            <w:tr w:rsidR="00990A69" w:rsidRPr="00990A69" w:rsidTr="00990A69">
              <w:trPr>
                <w:tblCellSpacing w:w="15" w:type="dxa"/>
              </w:trPr>
              <w:tc>
                <w:tcPr>
                  <w:tcW w:w="0" w:type="auto"/>
                  <w:vAlign w:val="center"/>
                  <w:hideMark/>
                </w:tcPr>
                <w:p w:rsidR="00990A69" w:rsidRPr="00990A69" w:rsidRDefault="00990A69" w:rsidP="00990A69">
                  <w:pPr>
                    <w:rPr>
                      <w:sz w:val="20"/>
                      <w:szCs w:val="20"/>
                    </w:rPr>
                  </w:pPr>
                  <w:r w:rsidRPr="00990A69">
                    <w:rPr>
                      <w:sz w:val="20"/>
                      <w:szCs w:val="20"/>
                    </w:rPr>
                    <w:t>Długość okresu gwarancji i rękojmi</w:t>
                  </w:r>
                </w:p>
              </w:tc>
              <w:tc>
                <w:tcPr>
                  <w:tcW w:w="0" w:type="auto"/>
                  <w:vAlign w:val="center"/>
                  <w:hideMark/>
                </w:tcPr>
                <w:p w:rsidR="00990A69" w:rsidRPr="00990A69" w:rsidRDefault="00990A69" w:rsidP="00990A69">
                  <w:pPr>
                    <w:rPr>
                      <w:sz w:val="20"/>
                      <w:szCs w:val="20"/>
                    </w:rPr>
                  </w:pPr>
                  <w:r w:rsidRPr="00990A69">
                    <w:rPr>
                      <w:sz w:val="20"/>
                      <w:szCs w:val="20"/>
                    </w:rPr>
                    <w:t>20</w:t>
                  </w:r>
                </w:p>
              </w:tc>
            </w:tr>
            <w:tr w:rsidR="00990A69" w:rsidRPr="00990A69" w:rsidTr="00990A69">
              <w:trPr>
                <w:tblCellSpacing w:w="15" w:type="dxa"/>
              </w:trPr>
              <w:tc>
                <w:tcPr>
                  <w:tcW w:w="0" w:type="auto"/>
                  <w:vAlign w:val="center"/>
                  <w:hideMark/>
                </w:tcPr>
                <w:p w:rsidR="00990A69" w:rsidRPr="00990A69" w:rsidRDefault="00990A69" w:rsidP="00990A69">
                  <w:pPr>
                    <w:rPr>
                      <w:sz w:val="20"/>
                      <w:szCs w:val="20"/>
                    </w:rPr>
                  </w:pPr>
                  <w:r w:rsidRPr="00990A69">
                    <w:rPr>
                      <w:sz w:val="20"/>
                      <w:szCs w:val="20"/>
                    </w:rPr>
                    <w:t>Termin realizacji</w:t>
                  </w:r>
                </w:p>
              </w:tc>
              <w:tc>
                <w:tcPr>
                  <w:tcW w:w="0" w:type="auto"/>
                  <w:vAlign w:val="center"/>
                  <w:hideMark/>
                </w:tcPr>
                <w:p w:rsidR="00990A69" w:rsidRPr="00990A69" w:rsidRDefault="00990A69" w:rsidP="00990A69">
                  <w:pPr>
                    <w:rPr>
                      <w:sz w:val="20"/>
                      <w:szCs w:val="20"/>
                    </w:rPr>
                  </w:pPr>
                  <w:r w:rsidRPr="00990A69">
                    <w:rPr>
                      <w:sz w:val="20"/>
                      <w:szCs w:val="20"/>
                    </w:rPr>
                    <w:t>20</w:t>
                  </w:r>
                </w:p>
              </w:tc>
            </w:tr>
          </w:tbl>
          <w:p w:rsidR="00990A69" w:rsidRPr="00990A69" w:rsidRDefault="00990A69" w:rsidP="00990A69">
            <w:pPr>
              <w:rPr>
                <w:sz w:val="20"/>
                <w:szCs w:val="20"/>
              </w:rPr>
            </w:pPr>
            <w:r w:rsidRPr="00990A69">
              <w:rPr>
                <w:b/>
                <w:bCs/>
                <w:sz w:val="20"/>
                <w:szCs w:val="20"/>
              </w:rPr>
              <w:t xml:space="preserve">6) INFORMACJE DODATKOWE: </w:t>
            </w:r>
          </w:p>
          <w:p w:rsidR="00990A69" w:rsidRPr="00990A69" w:rsidRDefault="00990A69" w:rsidP="00990A69">
            <w:pPr>
              <w:rPr>
                <w:sz w:val="20"/>
                <w:szCs w:val="20"/>
              </w:rPr>
            </w:pPr>
          </w:p>
          <w:p w:rsidR="00990A69" w:rsidRPr="00990A69" w:rsidRDefault="00990A69" w:rsidP="00990A69">
            <w:pPr>
              <w:rPr>
                <w:sz w:val="20"/>
                <w:szCs w:val="20"/>
              </w:rPr>
            </w:pPr>
            <w:r w:rsidRPr="00990A69">
              <w:rPr>
                <w:b/>
                <w:bCs/>
                <w:sz w:val="20"/>
                <w:szCs w:val="20"/>
              </w:rPr>
              <w:t xml:space="preserve">Część nr: </w:t>
            </w:r>
            <w:r w:rsidRPr="00990A69">
              <w:rPr>
                <w:sz w:val="20"/>
                <w:szCs w:val="20"/>
              </w:rPr>
              <w:t xml:space="preserve">2    </w:t>
            </w:r>
            <w:r w:rsidRPr="00990A69">
              <w:rPr>
                <w:b/>
                <w:bCs/>
                <w:sz w:val="20"/>
                <w:szCs w:val="20"/>
              </w:rPr>
              <w:t xml:space="preserve">Nazwa: </w:t>
            </w:r>
            <w:r w:rsidRPr="00990A69">
              <w:rPr>
                <w:sz w:val="20"/>
                <w:szCs w:val="20"/>
              </w:rPr>
              <w:t>Zadanie nr 2 – Mieszkania komunalne</w:t>
            </w:r>
          </w:p>
          <w:p w:rsidR="00990A69" w:rsidRPr="00990A69" w:rsidRDefault="00990A69" w:rsidP="00990A69">
            <w:pPr>
              <w:rPr>
                <w:sz w:val="20"/>
                <w:szCs w:val="20"/>
              </w:rPr>
            </w:pPr>
            <w:r w:rsidRPr="00990A69">
              <w:rPr>
                <w:b/>
                <w:bCs/>
                <w:sz w:val="20"/>
                <w:szCs w:val="20"/>
              </w:rPr>
              <w:t xml:space="preserve">1) Krótki opis przedmiotu zamówienia </w:t>
            </w:r>
            <w:r w:rsidRPr="00990A69">
              <w:rPr>
                <w:i/>
                <w:iCs/>
                <w:sz w:val="20"/>
                <w:szCs w:val="20"/>
              </w:rPr>
              <w:t>(wielkość, zakres, rodzaj i ilość dostaw, usług lub robót budowlanych lub określenie zapotrzebowania i wymagań)</w:t>
            </w:r>
            <w:r w:rsidRPr="00990A69">
              <w:rPr>
                <w:b/>
                <w:bCs/>
                <w:sz w:val="20"/>
                <w:szCs w:val="20"/>
              </w:rPr>
              <w:t xml:space="preserve"> a w przypadku partnerstwa innowacyjnego - określenie zapotrzebowania na innowacyjny produkt, usługę lub roboty </w:t>
            </w:r>
            <w:proofErr w:type="spellStart"/>
            <w:r w:rsidRPr="00990A69">
              <w:rPr>
                <w:b/>
                <w:bCs/>
                <w:sz w:val="20"/>
                <w:szCs w:val="20"/>
              </w:rPr>
              <w:t>budowlane:</w:t>
            </w:r>
            <w:r w:rsidRPr="00990A69">
              <w:rPr>
                <w:sz w:val="20"/>
                <w:szCs w:val="20"/>
              </w:rPr>
              <w:t>Zadanie</w:t>
            </w:r>
            <w:proofErr w:type="spellEnd"/>
            <w:r w:rsidRPr="00990A69">
              <w:rPr>
                <w:sz w:val="20"/>
                <w:szCs w:val="20"/>
              </w:rPr>
              <w:t xml:space="preserve"> nr 2 – Mieszkania komunalne 1/ ul. Sikorskiego 7/10 - malowanie , wymiana okien, uzupełnienie stolarki drzwiowej, uzupełnienie płytek ceramicznych w łazience, wymiana </w:t>
            </w:r>
            <w:proofErr w:type="spellStart"/>
            <w:r w:rsidRPr="00990A69">
              <w:rPr>
                <w:sz w:val="20"/>
                <w:szCs w:val="20"/>
              </w:rPr>
              <w:t>wc</w:t>
            </w:r>
            <w:proofErr w:type="spellEnd"/>
            <w:r w:rsidRPr="00990A69">
              <w:rPr>
                <w:sz w:val="20"/>
                <w:szCs w:val="20"/>
              </w:rPr>
              <w:t xml:space="preserve"> kompakt. 2/ ul. Kochanowskiego 6/47 - wymiana stolarki okiennej, uzupełnienie mozaiki parkietowej, cyklinowanie, wymiana zużytych urządzeń technicznych, uzupełnienie brakującego tynku. 3/ ul. Wyspiańskiego 18/26 - remont podłóg, malowanie, wymiana urządzeń : bez baterii wannowej, kuchenki gazowej czteropalnikowej oraz piecyka gazowego do podgrzewu wody. 4/ ul. Kochanowskiego 12/5 - malowanie, odnowienie stolarki drzwiowej, wymiana wykładziny PCV, wymiana baterii zlewozmywakowej. 5/ ul. Kwiatkowskiego 3A/35 - malowanie, uzupełnienie listew przyściennych. </w:t>
            </w:r>
            <w:r w:rsidRPr="00990A69">
              <w:rPr>
                <w:sz w:val="20"/>
                <w:szCs w:val="20"/>
              </w:rPr>
              <w:br/>
            </w:r>
            <w:r w:rsidRPr="00990A69">
              <w:rPr>
                <w:b/>
                <w:bCs/>
                <w:sz w:val="20"/>
                <w:szCs w:val="20"/>
              </w:rPr>
              <w:t xml:space="preserve">2) Wspólny Słownik Zamówień (CPV): </w:t>
            </w:r>
            <w:r w:rsidRPr="00990A69">
              <w:rPr>
                <w:sz w:val="20"/>
                <w:szCs w:val="20"/>
              </w:rPr>
              <w:t>45330000-9, 45421100-5, 45450000-6, 45442100-8, 45331100-7, 45311000-0, 45311200-2, 45421100-5</w:t>
            </w:r>
            <w:r w:rsidRPr="00990A69">
              <w:rPr>
                <w:sz w:val="20"/>
                <w:szCs w:val="20"/>
              </w:rPr>
              <w:br/>
            </w:r>
            <w:r w:rsidRPr="00990A69">
              <w:rPr>
                <w:b/>
                <w:bCs/>
                <w:sz w:val="20"/>
                <w:szCs w:val="20"/>
              </w:rPr>
              <w:t>3) Wartość części zamówienia (jeżeli zamawiający podaje informacje o wartości zamówienia):</w:t>
            </w:r>
            <w:r w:rsidRPr="00990A69">
              <w:rPr>
                <w:sz w:val="20"/>
                <w:szCs w:val="20"/>
              </w:rPr>
              <w:br/>
            </w:r>
            <w:r w:rsidRPr="00990A69">
              <w:rPr>
                <w:sz w:val="20"/>
                <w:szCs w:val="20"/>
              </w:rPr>
              <w:lastRenderedPageBreak/>
              <w:t xml:space="preserve">Wartość bez VAT: </w:t>
            </w:r>
            <w:r w:rsidRPr="00990A69">
              <w:rPr>
                <w:sz w:val="20"/>
                <w:szCs w:val="20"/>
              </w:rPr>
              <w:br/>
              <w:t xml:space="preserve">Waluta: </w:t>
            </w:r>
          </w:p>
          <w:p w:rsidR="00990A69" w:rsidRPr="00990A69" w:rsidRDefault="00990A69" w:rsidP="00990A69">
            <w:pPr>
              <w:rPr>
                <w:sz w:val="20"/>
                <w:szCs w:val="20"/>
              </w:rPr>
            </w:pPr>
            <w:r w:rsidRPr="00990A69">
              <w:rPr>
                <w:sz w:val="20"/>
                <w:szCs w:val="20"/>
              </w:rPr>
              <w:br/>
            </w:r>
            <w:r w:rsidRPr="00990A69">
              <w:rPr>
                <w:b/>
                <w:bCs/>
                <w:sz w:val="20"/>
                <w:szCs w:val="20"/>
              </w:rPr>
              <w:t xml:space="preserve">4) Czas trwania lub termin wykonania: </w:t>
            </w:r>
            <w:r w:rsidRPr="00990A69">
              <w:rPr>
                <w:sz w:val="20"/>
                <w:szCs w:val="20"/>
              </w:rPr>
              <w:t>data zakończenia: 31/08/2017</w:t>
            </w:r>
            <w:r w:rsidRPr="00990A69">
              <w:rPr>
                <w:sz w:val="20"/>
                <w:szCs w:val="20"/>
              </w:rPr>
              <w:br/>
            </w:r>
            <w:r w:rsidRPr="00990A69">
              <w:rPr>
                <w:b/>
                <w:bCs/>
                <w:sz w:val="20"/>
                <w:szCs w:val="20"/>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177"/>
              <w:gridCol w:w="1162"/>
            </w:tblGrid>
            <w:tr w:rsidR="00990A69" w:rsidRPr="00990A69" w:rsidTr="00990A69">
              <w:trPr>
                <w:tblCellSpacing w:w="15" w:type="dxa"/>
              </w:trPr>
              <w:tc>
                <w:tcPr>
                  <w:tcW w:w="0" w:type="auto"/>
                  <w:vAlign w:val="center"/>
                  <w:hideMark/>
                </w:tcPr>
                <w:p w:rsidR="00990A69" w:rsidRPr="00990A69" w:rsidRDefault="00990A69" w:rsidP="00990A69">
                  <w:pPr>
                    <w:rPr>
                      <w:sz w:val="20"/>
                      <w:szCs w:val="20"/>
                    </w:rPr>
                  </w:pPr>
                  <w:r w:rsidRPr="00990A69">
                    <w:rPr>
                      <w:i/>
                      <w:iCs/>
                      <w:sz w:val="20"/>
                      <w:szCs w:val="20"/>
                    </w:rPr>
                    <w:t>Kryteria</w:t>
                  </w:r>
                </w:p>
              </w:tc>
              <w:tc>
                <w:tcPr>
                  <w:tcW w:w="0" w:type="auto"/>
                  <w:vAlign w:val="center"/>
                  <w:hideMark/>
                </w:tcPr>
                <w:p w:rsidR="00990A69" w:rsidRPr="00990A69" w:rsidRDefault="00990A69" w:rsidP="00990A69">
                  <w:pPr>
                    <w:rPr>
                      <w:sz w:val="20"/>
                      <w:szCs w:val="20"/>
                    </w:rPr>
                  </w:pPr>
                  <w:r w:rsidRPr="00990A69">
                    <w:rPr>
                      <w:i/>
                      <w:iCs/>
                      <w:sz w:val="20"/>
                      <w:szCs w:val="20"/>
                    </w:rPr>
                    <w:t>Znaczenie</w:t>
                  </w:r>
                </w:p>
              </w:tc>
            </w:tr>
            <w:tr w:rsidR="00990A69" w:rsidRPr="00990A69" w:rsidTr="00990A69">
              <w:trPr>
                <w:tblCellSpacing w:w="15" w:type="dxa"/>
              </w:trPr>
              <w:tc>
                <w:tcPr>
                  <w:tcW w:w="0" w:type="auto"/>
                  <w:vAlign w:val="center"/>
                  <w:hideMark/>
                </w:tcPr>
                <w:p w:rsidR="00990A69" w:rsidRPr="00990A69" w:rsidRDefault="00990A69" w:rsidP="00990A69">
                  <w:pPr>
                    <w:rPr>
                      <w:sz w:val="20"/>
                      <w:szCs w:val="20"/>
                    </w:rPr>
                  </w:pPr>
                  <w:r w:rsidRPr="00990A69">
                    <w:rPr>
                      <w:sz w:val="20"/>
                      <w:szCs w:val="20"/>
                    </w:rPr>
                    <w:t>Cena</w:t>
                  </w:r>
                </w:p>
              </w:tc>
              <w:tc>
                <w:tcPr>
                  <w:tcW w:w="0" w:type="auto"/>
                  <w:vAlign w:val="center"/>
                  <w:hideMark/>
                </w:tcPr>
                <w:p w:rsidR="00990A69" w:rsidRPr="00990A69" w:rsidRDefault="00990A69" w:rsidP="00990A69">
                  <w:pPr>
                    <w:rPr>
                      <w:sz w:val="20"/>
                      <w:szCs w:val="20"/>
                    </w:rPr>
                  </w:pPr>
                  <w:r w:rsidRPr="00990A69">
                    <w:rPr>
                      <w:sz w:val="20"/>
                      <w:szCs w:val="20"/>
                    </w:rPr>
                    <w:t>60</w:t>
                  </w:r>
                </w:p>
              </w:tc>
            </w:tr>
            <w:tr w:rsidR="00990A69" w:rsidRPr="00990A69" w:rsidTr="00990A69">
              <w:trPr>
                <w:tblCellSpacing w:w="15" w:type="dxa"/>
              </w:trPr>
              <w:tc>
                <w:tcPr>
                  <w:tcW w:w="0" w:type="auto"/>
                  <w:vAlign w:val="center"/>
                  <w:hideMark/>
                </w:tcPr>
                <w:p w:rsidR="00990A69" w:rsidRPr="00990A69" w:rsidRDefault="00990A69" w:rsidP="00990A69">
                  <w:pPr>
                    <w:rPr>
                      <w:sz w:val="20"/>
                      <w:szCs w:val="20"/>
                    </w:rPr>
                  </w:pPr>
                  <w:r w:rsidRPr="00990A69">
                    <w:rPr>
                      <w:sz w:val="20"/>
                      <w:szCs w:val="20"/>
                    </w:rPr>
                    <w:t>Długość okresu gwarancji i rękojmi</w:t>
                  </w:r>
                </w:p>
              </w:tc>
              <w:tc>
                <w:tcPr>
                  <w:tcW w:w="0" w:type="auto"/>
                  <w:vAlign w:val="center"/>
                  <w:hideMark/>
                </w:tcPr>
                <w:p w:rsidR="00990A69" w:rsidRPr="00990A69" w:rsidRDefault="00990A69" w:rsidP="00990A69">
                  <w:pPr>
                    <w:rPr>
                      <w:sz w:val="20"/>
                      <w:szCs w:val="20"/>
                    </w:rPr>
                  </w:pPr>
                  <w:r w:rsidRPr="00990A69">
                    <w:rPr>
                      <w:sz w:val="20"/>
                      <w:szCs w:val="20"/>
                    </w:rPr>
                    <w:t>20</w:t>
                  </w:r>
                </w:p>
              </w:tc>
            </w:tr>
            <w:tr w:rsidR="00990A69" w:rsidRPr="00990A69" w:rsidTr="00990A69">
              <w:trPr>
                <w:tblCellSpacing w:w="15" w:type="dxa"/>
              </w:trPr>
              <w:tc>
                <w:tcPr>
                  <w:tcW w:w="0" w:type="auto"/>
                  <w:vAlign w:val="center"/>
                  <w:hideMark/>
                </w:tcPr>
                <w:p w:rsidR="00990A69" w:rsidRPr="00990A69" w:rsidRDefault="00990A69" w:rsidP="00990A69">
                  <w:pPr>
                    <w:rPr>
                      <w:sz w:val="20"/>
                      <w:szCs w:val="20"/>
                    </w:rPr>
                  </w:pPr>
                  <w:r w:rsidRPr="00990A69">
                    <w:rPr>
                      <w:sz w:val="20"/>
                      <w:szCs w:val="20"/>
                    </w:rPr>
                    <w:t xml:space="preserve">Termin realizacji </w:t>
                  </w:r>
                </w:p>
              </w:tc>
              <w:tc>
                <w:tcPr>
                  <w:tcW w:w="0" w:type="auto"/>
                  <w:vAlign w:val="center"/>
                  <w:hideMark/>
                </w:tcPr>
                <w:p w:rsidR="00990A69" w:rsidRPr="00990A69" w:rsidRDefault="00990A69" w:rsidP="00990A69">
                  <w:pPr>
                    <w:rPr>
                      <w:sz w:val="20"/>
                      <w:szCs w:val="20"/>
                    </w:rPr>
                  </w:pPr>
                  <w:r w:rsidRPr="00990A69">
                    <w:rPr>
                      <w:sz w:val="20"/>
                      <w:szCs w:val="20"/>
                    </w:rPr>
                    <w:t>20</w:t>
                  </w:r>
                </w:p>
              </w:tc>
            </w:tr>
          </w:tbl>
          <w:p w:rsidR="00990A69" w:rsidRPr="00990A69" w:rsidRDefault="00990A69" w:rsidP="00990A69">
            <w:pPr>
              <w:rPr>
                <w:sz w:val="20"/>
                <w:szCs w:val="20"/>
              </w:rPr>
            </w:pPr>
            <w:r w:rsidRPr="00990A69">
              <w:rPr>
                <w:b/>
                <w:bCs/>
                <w:sz w:val="20"/>
                <w:szCs w:val="20"/>
              </w:rPr>
              <w:t xml:space="preserve">6) INFORMACJE DODATKOWE: </w:t>
            </w:r>
          </w:p>
          <w:p w:rsidR="00990A69" w:rsidRPr="00990A69" w:rsidRDefault="00990A69" w:rsidP="00990A69">
            <w:pPr>
              <w:rPr>
                <w:sz w:val="20"/>
                <w:szCs w:val="20"/>
              </w:rPr>
            </w:pPr>
          </w:p>
          <w:p w:rsidR="00990A69" w:rsidRPr="00990A69" w:rsidRDefault="00990A69" w:rsidP="00990A69">
            <w:pPr>
              <w:rPr>
                <w:sz w:val="20"/>
                <w:szCs w:val="20"/>
              </w:rPr>
            </w:pPr>
            <w:r w:rsidRPr="00990A69">
              <w:rPr>
                <w:b/>
                <w:bCs/>
                <w:sz w:val="20"/>
                <w:szCs w:val="20"/>
              </w:rPr>
              <w:t xml:space="preserve">Część nr: </w:t>
            </w:r>
            <w:r w:rsidRPr="00990A69">
              <w:rPr>
                <w:sz w:val="20"/>
                <w:szCs w:val="20"/>
              </w:rPr>
              <w:t xml:space="preserve">3    </w:t>
            </w:r>
            <w:r w:rsidRPr="00990A69">
              <w:rPr>
                <w:b/>
                <w:bCs/>
                <w:sz w:val="20"/>
                <w:szCs w:val="20"/>
              </w:rPr>
              <w:t xml:space="preserve">Nazwa: </w:t>
            </w:r>
            <w:r w:rsidRPr="00990A69">
              <w:rPr>
                <w:sz w:val="20"/>
                <w:szCs w:val="20"/>
              </w:rPr>
              <w:t>Zadanie nr 3 – Lokale użytkowe</w:t>
            </w:r>
          </w:p>
          <w:p w:rsidR="00990A69" w:rsidRPr="00990A69" w:rsidRDefault="00990A69" w:rsidP="00990A69">
            <w:pPr>
              <w:rPr>
                <w:sz w:val="20"/>
                <w:szCs w:val="20"/>
              </w:rPr>
            </w:pPr>
            <w:r w:rsidRPr="00990A69">
              <w:rPr>
                <w:b/>
                <w:bCs/>
                <w:sz w:val="20"/>
                <w:szCs w:val="20"/>
              </w:rPr>
              <w:t xml:space="preserve">1) Krótki opis przedmiotu zamówienia </w:t>
            </w:r>
            <w:r w:rsidRPr="00990A69">
              <w:rPr>
                <w:i/>
                <w:iCs/>
                <w:sz w:val="20"/>
                <w:szCs w:val="20"/>
              </w:rPr>
              <w:t>(wielkość, zakres, rodzaj i ilość dostaw, usług lub robót budowlanych lub określenie zapotrzebowania i wymagań)</w:t>
            </w:r>
            <w:r w:rsidRPr="00990A69">
              <w:rPr>
                <w:b/>
                <w:bCs/>
                <w:sz w:val="20"/>
                <w:szCs w:val="20"/>
              </w:rPr>
              <w:t xml:space="preserve"> a w przypadku partnerstwa innowacyjnego - określenie zapotrzebowania na innowacyjny produkt, usługę lub roboty </w:t>
            </w:r>
            <w:proofErr w:type="spellStart"/>
            <w:r w:rsidRPr="00990A69">
              <w:rPr>
                <w:b/>
                <w:bCs/>
                <w:sz w:val="20"/>
                <w:szCs w:val="20"/>
              </w:rPr>
              <w:t>budowlane:</w:t>
            </w:r>
            <w:r w:rsidRPr="00990A69">
              <w:rPr>
                <w:sz w:val="20"/>
                <w:szCs w:val="20"/>
              </w:rPr>
              <w:t>Zadanie</w:t>
            </w:r>
            <w:proofErr w:type="spellEnd"/>
            <w:r w:rsidRPr="00990A69">
              <w:rPr>
                <w:sz w:val="20"/>
                <w:szCs w:val="20"/>
              </w:rPr>
              <w:t xml:space="preserve"> nr 3 – Lokale użytkowe 1. Budynek użytkowy ul. Sandomierska 27 – remont wew. inst. </w:t>
            </w:r>
            <w:proofErr w:type="spellStart"/>
            <w:r w:rsidRPr="00990A69">
              <w:rPr>
                <w:sz w:val="20"/>
                <w:szCs w:val="20"/>
              </w:rPr>
              <w:t>wod</w:t>
            </w:r>
            <w:proofErr w:type="spellEnd"/>
            <w:r w:rsidRPr="00990A69">
              <w:rPr>
                <w:sz w:val="20"/>
                <w:szCs w:val="20"/>
              </w:rPr>
              <w:t xml:space="preserve">-kan. w łazienkach I p. segment północny, remont kominów (5 szt.) oraz gzymsów od strony północnej. 2. Budynek użytkowy ul. Warszawska 310B – remont tynków kominów ponad dachem. 3. Budynek użytkowy Pl. B. Głowackiego 38 – remont balkonu od strony chodnika, naprawa pęknięć elewacji od strony zachodniej (tył budynku) 4. Budynek użytkowy ul. Przemysłowa 1 – wymiana stolarki drzwiowej, remont pomieszczenia socjalnego, wykonanie oświetlenia na klatce schodowej, montaż kaloryfera wraz z instalacją c.o. w przedsionku, remont altany na śmieci. </w:t>
            </w:r>
            <w:r w:rsidRPr="00990A69">
              <w:rPr>
                <w:sz w:val="20"/>
                <w:szCs w:val="20"/>
              </w:rPr>
              <w:br/>
            </w:r>
            <w:r w:rsidRPr="00990A69">
              <w:rPr>
                <w:b/>
                <w:bCs/>
                <w:sz w:val="20"/>
                <w:szCs w:val="20"/>
              </w:rPr>
              <w:t xml:space="preserve">2) Wspólny Słownik Zamówień (CPV): </w:t>
            </w:r>
            <w:r w:rsidRPr="00990A69">
              <w:rPr>
                <w:sz w:val="20"/>
                <w:szCs w:val="20"/>
              </w:rPr>
              <w:t>45450000-6, 45211360-0, 45410000-4, 45452000-0, 45453100-8, 45450000-6, 45330000-9, 45311000-0, 45311200-2, 45421100-5, 45442100-8</w:t>
            </w:r>
            <w:r w:rsidRPr="00990A69">
              <w:rPr>
                <w:sz w:val="20"/>
                <w:szCs w:val="20"/>
              </w:rPr>
              <w:br/>
            </w:r>
            <w:r w:rsidRPr="00990A69">
              <w:rPr>
                <w:b/>
                <w:bCs/>
                <w:sz w:val="20"/>
                <w:szCs w:val="20"/>
              </w:rPr>
              <w:t>3) Wartość części zamówienia (jeżeli zamawiający podaje informacje o wartości zamówienia):</w:t>
            </w:r>
            <w:r w:rsidRPr="00990A69">
              <w:rPr>
                <w:sz w:val="20"/>
                <w:szCs w:val="20"/>
              </w:rPr>
              <w:br/>
              <w:t xml:space="preserve">Wartość bez VAT: </w:t>
            </w:r>
            <w:r w:rsidRPr="00990A69">
              <w:rPr>
                <w:sz w:val="20"/>
                <w:szCs w:val="20"/>
              </w:rPr>
              <w:br/>
              <w:t xml:space="preserve">Waluta: </w:t>
            </w:r>
          </w:p>
          <w:p w:rsidR="00990A69" w:rsidRPr="00990A69" w:rsidRDefault="00990A69" w:rsidP="00990A69">
            <w:pPr>
              <w:rPr>
                <w:sz w:val="20"/>
                <w:szCs w:val="20"/>
              </w:rPr>
            </w:pPr>
            <w:r w:rsidRPr="00990A69">
              <w:rPr>
                <w:sz w:val="20"/>
                <w:szCs w:val="20"/>
              </w:rPr>
              <w:br/>
            </w:r>
            <w:r w:rsidRPr="00990A69">
              <w:rPr>
                <w:b/>
                <w:bCs/>
                <w:sz w:val="20"/>
                <w:szCs w:val="20"/>
              </w:rPr>
              <w:t xml:space="preserve">4) Czas trwania lub termin wykonania: </w:t>
            </w:r>
            <w:r w:rsidRPr="00990A69">
              <w:rPr>
                <w:sz w:val="20"/>
                <w:szCs w:val="20"/>
              </w:rPr>
              <w:t>data zakończenia: 31/08/2017</w:t>
            </w:r>
            <w:r w:rsidRPr="00990A69">
              <w:rPr>
                <w:sz w:val="20"/>
                <w:szCs w:val="20"/>
              </w:rPr>
              <w:br/>
            </w:r>
            <w:r w:rsidRPr="00990A69">
              <w:rPr>
                <w:b/>
                <w:bCs/>
                <w:sz w:val="20"/>
                <w:szCs w:val="20"/>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177"/>
              <w:gridCol w:w="1162"/>
            </w:tblGrid>
            <w:tr w:rsidR="00990A69" w:rsidRPr="00990A69" w:rsidTr="00990A69">
              <w:trPr>
                <w:tblCellSpacing w:w="15" w:type="dxa"/>
              </w:trPr>
              <w:tc>
                <w:tcPr>
                  <w:tcW w:w="0" w:type="auto"/>
                  <w:vAlign w:val="center"/>
                  <w:hideMark/>
                </w:tcPr>
                <w:p w:rsidR="00990A69" w:rsidRPr="00990A69" w:rsidRDefault="00990A69" w:rsidP="00990A69">
                  <w:pPr>
                    <w:rPr>
                      <w:sz w:val="20"/>
                      <w:szCs w:val="20"/>
                    </w:rPr>
                  </w:pPr>
                  <w:r w:rsidRPr="00990A69">
                    <w:rPr>
                      <w:i/>
                      <w:iCs/>
                      <w:sz w:val="20"/>
                      <w:szCs w:val="20"/>
                    </w:rPr>
                    <w:t>Kryteria</w:t>
                  </w:r>
                </w:p>
              </w:tc>
              <w:tc>
                <w:tcPr>
                  <w:tcW w:w="0" w:type="auto"/>
                  <w:vAlign w:val="center"/>
                  <w:hideMark/>
                </w:tcPr>
                <w:p w:rsidR="00990A69" w:rsidRPr="00990A69" w:rsidRDefault="00990A69" w:rsidP="00990A69">
                  <w:pPr>
                    <w:rPr>
                      <w:sz w:val="20"/>
                      <w:szCs w:val="20"/>
                    </w:rPr>
                  </w:pPr>
                  <w:r w:rsidRPr="00990A69">
                    <w:rPr>
                      <w:i/>
                      <w:iCs/>
                      <w:sz w:val="20"/>
                      <w:szCs w:val="20"/>
                    </w:rPr>
                    <w:t>Znaczenie</w:t>
                  </w:r>
                </w:p>
              </w:tc>
            </w:tr>
            <w:tr w:rsidR="00990A69" w:rsidRPr="00990A69" w:rsidTr="00990A69">
              <w:trPr>
                <w:tblCellSpacing w:w="15" w:type="dxa"/>
              </w:trPr>
              <w:tc>
                <w:tcPr>
                  <w:tcW w:w="0" w:type="auto"/>
                  <w:vAlign w:val="center"/>
                  <w:hideMark/>
                </w:tcPr>
                <w:p w:rsidR="00990A69" w:rsidRPr="00990A69" w:rsidRDefault="00990A69" w:rsidP="00990A69">
                  <w:pPr>
                    <w:rPr>
                      <w:sz w:val="20"/>
                      <w:szCs w:val="20"/>
                    </w:rPr>
                  </w:pPr>
                  <w:r w:rsidRPr="00990A69">
                    <w:rPr>
                      <w:sz w:val="20"/>
                      <w:szCs w:val="20"/>
                    </w:rPr>
                    <w:t>Cena</w:t>
                  </w:r>
                </w:p>
              </w:tc>
              <w:tc>
                <w:tcPr>
                  <w:tcW w:w="0" w:type="auto"/>
                  <w:vAlign w:val="center"/>
                  <w:hideMark/>
                </w:tcPr>
                <w:p w:rsidR="00990A69" w:rsidRPr="00990A69" w:rsidRDefault="00990A69" w:rsidP="00990A69">
                  <w:pPr>
                    <w:rPr>
                      <w:sz w:val="20"/>
                      <w:szCs w:val="20"/>
                    </w:rPr>
                  </w:pPr>
                  <w:r w:rsidRPr="00990A69">
                    <w:rPr>
                      <w:sz w:val="20"/>
                      <w:szCs w:val="20"/>
                    </w:rPr>
                    <w:t>60</w:t>
                  </w:r>
                </w:p>
              </w:tc>
            </w:tr>
            <w:tr w:rsidR="00990A69" w:rsidRPr="00990A69" w:rsidTr="00990A69">
              <w:trPr>
                <w:tblCellSpacing w:w="15" w:type="dxa"/>
              </w:trPr>
              <w:tc>
                <w:tcPr>
                  <w:tcW w:w="0" w:type="auto"/>
                  <w:vAlign w:val="center"/>
                  <w:hideMark/>
                </w:tcPr>
                <w:p w:rsidR="00990A69" w:rsidRPr="00990A69" w:rsidRDefault="00990A69" w:rsidP="00990A69">
                  <w:pPr>
                    <w:rPr>
                      <w:sz w:val="20"/>
                      <w:szCs w:val="20"/>
                    </w:rPr>
                  </w:pPr>
                  <w:proofErr w:type="spellStart"/>
                  <w:r w:rsidRPr="00990A69">
                    <w:rPr>
                      <w:sz w:val="20"/>
                      <w:szCs w:val="20"/>
                    </w:rPr>
                    <w:t>Długośc</w:t>
                  </w:r>
                  <w:proofErr w:type="spellEnd"/>
                  <w:r w:rsidRPr="00990A69">
                    <w:rPr>
                      <w:sz w:val="20"/>
                      <w:szCs w:val="20"/>
                    </w:rPr>
                    <w:t xml:space="preserve"> okresu gwarancji i rękojmi</w:t>
                  </w:r>
                </w:p>
              </w:tc>
              <w:tc>
                <w:tcPr>
                  <w:tcW w:w="0" w:type="auto"/>
                  <w:vAlign w:val="center"/>
                  <w:hideMark/>
                </w:tcPr>
                <w:p w:rsidR="00990A69" w:rsidRPr="00990A69" w:rsidRDefault="00990A69" w:rsidP="00990A69">
                  <w:pPr>
                    <w:rPr>
                      <w:sz w:val="20"/>
                      <w:szCs w:val="20"/>
                    </w:rPr>
                  </w:pPr>
                  <w:r w:rsidRPr="00990A69">
                    <w:rPr>
                      <w:sz w:val="20"/>
                      <w:szCs w:val="20"/>
                    </w:rPr>
                    <w:t>20</w:t>
                  </w:r>
                </w:p>
              </w:tc>
            </w:tr>
            <w:tr w:rsidR="00990A69" w:rsidRPr="00990A69" w:rsidTr="00990A69">
              <w:trPr>
                <w:tblCellSpacing w:w="15" w:type="dxa"/>
              </w:trPr>
              <w:tc>
                <w:tcPr>
                  <w:tcW w:w="0" w:type="auto"/>
                  <w:vAlign w:val="center"/>
                  <w:hideMark/>
                </w:tcPr>
                <w:p w:rsidR="00990A69" w:rsidRPr="00990A69" w:rsidRDefault="00990A69" w:rsidP="00990A69">
                  <w:pPr>
                    <w:rPr>
                      <w:sz w:val="20"/>
                      <w:szCs w:val="20"/>
                    </w:rPr>
                  </w:pPr>
                  <w:r w:rsidRPr="00990A69">
                    <w:rPr>
                      <w:sz w:val="20"/>
                      <w:szCs w:val="20"/>
                    </w:rPr>
                    <w:t>Termin realizacji</w:t>
                  </w:r>
                </w:p>
              </w:tc>
              <w:tc>
                <w:tcPr>
                  <w:tcW w:w="0" w:type="auto"/>
                  <w:vAlign w:val="center"/>
                  <w:hideMark/>
                </w:tcPr>
                <w:p w:rsidR="00990A69" w:rsidRPr="00990A69" w:rsidRDefault="00990A69" w:rsidP="00990A69">
                  <w:pPr>
                    <w:rPr>
                      <w:sz w:val="20"/>
                      <w:szCs w:val="20"/>
                    </w:rPr>
                  </w:pPr>
                  <w:r w:rsidRPr="00990A69">
                    <w:rPr>
                      <w:sz w:val="20"/>
                      <w:szCs w:val="20"/>
                    </w:rPr>
                    <w:t>20</w:t>
                  </w:r>
                </w:p>
              </w:tc>
            </w:tr>
          </w:tbl>
          <w:p w:rsidR="00990A69" w:rsidRPr="00990A69" w:rsidRDefault="00990A69" w:rsidP="00990A69">
            <w:pPr>
              <w:rPr>
                <w:sz w:val="20"/>
                <w:szCs w:val="20"/>
              </w:rPr>
            </w:pPr>
            <w:r w:rsidRPr="00990A69">
              <w:rPr>
                <w:b/>
                <w:bCs/>
                <w:sz w:val="20"/>
                <w:szCs w:val="20"/>
              </w:rPr>
              <w:t xml:space="preserve">6) INFORMACJE DODATKOWE: </w:t>
            </w:r>
          </w:p>
          <w:p w:rsidR="00990A69" w:rsidRPr="00990A69" w:rsidRDefault="00990A69" w:rsidP="00990A69">
            <w:pPr>
              <w:rPr>
                <w:sz w:val="20"/>
                <w:szCs w:val="20"/>
              </w:rPr>
            </w:pPr>
          </w:p>
          <w:p w:rsidR="00990A69" w:rsidRPr="00990A69" w:rsidRDefault="00990A69" w:rsidP="00990A69">
            <w:pPr>
              <w:rPr>
                <w:sz w:val="20"/>
                <w:szCs w:val="20"/>
              </w:rPr>
            </w:pPr>
            <w:r w:rsidRPr="00990A69">
              <w:rPr>
                <w:b/>
                <w:bCs/>
                <w:sz w:val="20"/>
                <w:szCs w:val="20"/>
              </w:rPr>
              <w:t xml:space="preserve">Część nr: </w:t>
            </w:r>
            <w:r w:rsidRPr="00990A69">
              <w:rPr>
                <w:sz w:val="20"/>
                <w:szCs w:val="20"/>
              </w:rPr>
              <w:t xml:space="preserve">4    </w:t>
            </w:r>
            <w:r w:rsidRPr="00990A69">
              <w:rPr>
                <w:b/>
                <w:bCs/>
                <w:sz w:val="20"/>
                <w:szCs w:val="20"/>
              </w:rPr>
              <w:t xml:space="preserve">Nazwa: </w:t>
            </w:r>
            <w:r w:rsidRPr="00990A69">
              <w:rPr>
                <w:sz w:val="20"/>
                <w:szCs w:val="20"/>
              </w:rPr>
              <w:t>Zadanie 4 - Remont Placu Targowego</w:t>
            </w:r>
          </w:p>
          <w:p w:rsidR="00990A69" w:rsidRPr="00990A69" w:rsidRDefault="00990A69" w:rsidP="00990A69">
            <w:pPr>
              <w:rPr>
                <w:sz w:val="20"/>
                <w:szCs w:val="20"/>
              </w:rPr>
            </w:pPr>
            <w:r w:rsidRPr="00990A69">
              <w:rPr>
                <w:b/>
                <w:bCs/>
                <w:sz w:val="20"/>
                <w:szCs w:val="20"/>
              </w:rPr>
              <w:t xml:space="preserve">1) Krótki opis przedmiotu zamówienia </w:t>
            </w:r>
            <w:r w:rsidRPr="00990A69">
              <w:rPr>
                <w:i/>
                <w:iCs/>
                <w:sz w:val="20"/>
                <w:szCs w:val="20"/>
              </w:rPr>
              <w:t>(wielkość, zakres, rodzaj i ilość dostaw, usług lub robót budowlanych lub określenie zapotrzebowania i wymagań)</w:t>
            </w:r>
            <w:r w:rsidRPr="00990A69">
              <w:rPr>
                <w:b/>
                <w:bCs/>
                <w:sz w:val="20"/>
                <w:szCs w:val="20"/>
              </w:rPr>
              <w:t xml:space="preserve"> a w przypadku partnerstwa innowacyjnego - określenie zapotrzebowania na innowacyjny produkt, usługę lub roboty </w:t>
            </w:r>
            <w:proofErr w:type="spellStart"/>
            <w:r w:rsidRPr="00990A69">
              <w:rPr>
                <w:b/>
                <w:bCs/>
                <w:sz w:val="20"/>
                <w:szCs w:val="20"/>
              </w:rPr>
              <w:lastRenderedPageBreak/>
              <w:t>budowlane:</w:t>
            </w:r>
            <w:r w:rsidRPr="00990A69">
              <w:rPr>
                <w:sz w:val="20"/>
                <w:szCs w:val="20"/>
              </w:rPr>
              <w:t>Zadanie</w:t>
            </w:r>
            <w:proofErr w:type="spellEnd"/>
            <w:r w:rsidRPr="00990A69">
              <w:rPr>
                <w:sz w:val="20"/>
                <w:szCs w:val="20"/>
              </w:rPr>
              <w:t xml:space="preserve"> nr 4 – Remont Placu Targowego - remont wewnętrznej drogi komunikacyjnej, utwardzenie terenu placu. UWAGA: Wykonawca zadania nr 4 powinien uwzględnić, że handel odbywa się w dniach: środa, sobota, niedziela. </w:t>
            </w:r>
            <w:r w:rsidRPr="00990A69">
              <w:rPr>
                <w:sz w:val="20"/>
                <w:szCs w:val="20"/>
              </w:rPr>
              <w:br/>
            </w:r>
            <w:r w:rsidRPr="00990A69">
              <w:rPr>
                <w:b/>
                <w:bCs/>
                <w:sz w:val="20"/>
                <w:szCs w:val="20"/>
              </w:rPr>
              <w:t xml:space="preserve">2) Wspólny Słownik Zamówień (CPV): </w:t>
            </w:r>
            <w:r w:rsidRPr="00990A69">
              <w:rPr>
                <w:sz w:val="20"/>
                <w:szCs w:val="20"/>
              </w:rPr>
              <w:t>45233260-9, 45233226-9, 45111291-4</w:t>
            </w:r>
            <w:r w:rsidRPr="00990A69">
              <w:rPr>
                <w:sz w:val="20"/>
                <w:szCs w:val="20"/>
              </w:rPr>
              <w:br/>
            </w:r>
            <w:r w:rsidRPr="00990A69">
              <w:rPr>
                <w:b/>
                <w:bCs/>
                <w:sz w:val="20"/>
                <w:szCs w:val="20"/>
              </w:rPr>
              <w:t>3) Wartość części zamówienia (jeżeli zamawiający podaje informacje o wartości zamówienia):</w:t>
            </w:r>
            <w:r w:rsidRPr="00990A69">
              <w:rPr>
                <w:sz w:val="20"/>
                <w:szCs w:val="20"/>
              </w:rPr>
              <w:br/>
              <w:t xml:space="preserve">Wartość bez VAT: </w:t>
            </w:r>
            <w:r w:rsidRPr="00990A69">
              <w:rPr>
                <w:sz w:val="20"/>
                <w:szCs w:val="20"/>
              </w:rPr>
              <w:br/>
              <w:t xml:space="preserve">Waluta: </w:t>
            </w:r>
          </w:p>
          <w:p w:rsidR="00990A69" w:rsidRPr="00990A69" w:rsidRDefault="00990A69" w:rsidP="00990A69">
            <w:pPr>
              <w:rPr>
                <w:sz w:val="20"/>
                <w:szCs w:val="20"/>
              </w:rPr>
            </w:pPr>
            <w:r w:rsidRPr="00990A69">
              <w:rPr>
                <w:sz w:val="20"/>
                <w:szCs w:val="20"/>
              </w:rPr>
              <w:br/>
            </w:r>
            <w:r w:rsidRPr="00990A69">
              <w:rPr>
                <w:b/>
                <w:bCs/>
                <w:sz w:val="20"/>
                <w:szCs w:val="20"/>
              </w:rPr>
              <w:t xml:space="preserve">4) Czas trwania lub termin wykonania: </w:t>
            </w:r>
            <w:r w:rsidRPr="00990A69">
              <w:rPr>
                <w:sz w:val="20"/>
                <w:szCs w:val="20"/>
              </w:rPr>
              <w:t>data zakończenia: 31/08/2017</w:t>
            </w:r>
            <w:r w:rsidRPr="00990A69">
              <w:rPr>
                <w:sz w:val="20"/>
                <w:szCs w:val="20"/>
              </w:rPr>
              <w:br/>
            </w:r>
            <w:r w:rsidRPr="00990A69">
              <w:rPr>
                <w:b/>
                <w:bCs/>
                <w:sz w:val="20"/>
                <w:szCs w:val="20"/>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177"/>
              <w:gridCol w:w="1162"/>
            </w:tblGrid>
            <w:tr w:rsidR="00990A69" w:rsidRPr="00990A69" w:rsidTr="00990A69">
              <w:trPr>
                <w:tblCellSpacing w:w="15" w:type="dxa"/>
              </w:trPr>
              <w:tc>
                <w:tcPr>
                  <w:tcW w:w="0" w:type="auto"/>
                  <w:vAlign w:val="center"/>
                  <w:hideMark/>
                </w:tcPr>
                <w:p w:rsidR="00990A69" w:rsidRPr="00990A69" w:rsidRDefault="00990A69" w:rsidP="00990A69">
                  <w:pPr>
                    <w:rPr>
                      <w:sz w:val="20"/>
                      <w:szCs w:val="20"/>
                    </w:rPr>
                  </w:pPr>
                  <w:r w:rsidRPr="00990A69">
                    <w:rPr>
                      <w:i/>
                      <w:iCs/>
                      <w:sz w:val="20"/>
                      <w:szCs w:val="20"/>
                    </w:rPr>
                    <w:t>Kryteria</w:t>
                  </w:r>
                </w:p>
              </w:tc>
              <w:tc>
                <w:tcPr>
                  <w:tcW w:w="0" w:type="auto"/>
                  <w:vAlign w:val="center"/>
                  <w:hideMark/>
                </w:tcPr>
                <w:p w:rsidR="00990A69" w:rsidRPr="00990A69" w:rsidRDefault="00990A69" w:rsidP="00990A69">
                  <w:pPr>
                    <w:rPr>
                      <w:sz w:val="20"/>
                      <w:szCs w:val="20"/>
                    </w:rPr>
                  </w:pPr>
                  <w:r w:rsidRPr="00990A69">
                    <w:rPr>
                      <w:i/>
                      <w:iCs/>
                      <w:sz w:val="20"/>
                      <w:szCs w:val="20"/>
                    </w:rPr>
                    <w:t>Znaczenie</w:t>
                  </w:r>
                </w:p>
              </w:tc>
            </w:tr>
            <w:tr w:rsidR="00990A69" w:rsidRPr="00990A69" w:rsidTr="00990A69">
              <w:trPr>
                <w:tblCellSpacing w:w="15" w:type="dxa"/>
              </w:trPr>
              <w:tc>
                <w:tcPr>
                  <w:tcW w:w="0" w:type="auto"/>
                  <w:vAlign w:val="center"/>
                  <w:hideMark/>
                </w:tcPr>
                <w:p w:rsidR="00990A69" w:rsidRPr="00990A69" w:rsidRDefault="00990A69" w:rsidP="00990A69">
                  <w:pPr>
                    <w:rPr>
                      <w:sz w:val="20"/>
                      <w:szCs w:val="20"/>
                    </w:rPr>
                  </w:pPr>
                  <w:r w:rsidRPr="00990A69">
                    <w:rPr>
                      <w:sz w:val="20"/>
                      <w:szCs w:val="20"/>
                    </w:rPr>
                    <w:t xml:space="preserve">Cena </w:t>
                  </w:r>
                </w:p>
              </w:tc>
              <w:tc>
                <w:tcPr>
                  <w:tcW w:w="0" w:type="auto"/>
                  <w:vAlign w:val="center"/>
                  <w:hideMark/>
                </w:tcPr>
                <w:p w:rsidR="00990A69" w:rsidRPr="00990A69" w:rsidRDefault="00990A69" w:rsidP="00990A69">
                  <w:pPr>
                    <w:rPr>
                      <w:sz w:val="20"/>
                      <w:szCs w:val="20"/>
                    </w:rPr>
                  </w:pPr>
                  <w:r w:rsidRPr="00990A69">
                    <w:rPr>
                      <w:sz w:val="20"/>
                      <w:szCs w:val="20"/>
                    </w:rPr>
                    <w:t>60</w:t>
                  </w:r>
                </w:p>
              </w:tc>
            </w:tr>
            <w:tr w:rsidR="00990A69" w:rsidRPr="00990A69" w:rsidTr="00990A69">
              <w:trPr>
                <w:tblCellSpacing w:w="15" w:type="dxa"/>
              </w:trPr>
              <w:tc>
                <w:tcPr>
                  <w:tcW w:w="0" w:type="auto"/>
                  <w:vAlign w:val="center"/>
                  <w:hideMark/>
                </w:tcPr>
                <w:p w:rsidR="00990A69" w:rsidRPr="00990A69" w:rsidRDefault="00990A69" w:rsidP="00990A69">
                  <w:pPr>
                    <w:rPr>
                      <w:sz w:val="20"/>
                      <w:szCs w:val="20"/>
                    </w:rPr>
                  </w:pPr>
                  <w:r w:rsidRPr="00990A69">
                    <w:rPr>
                      <w:sz w:val="20"/>
                      <w:szCs w:val="20"/>
                    </w:rPr>
                    <w:t>Długość okresu gwarancji i rękojmi</w:t>
                  </w:r>
                </w:p>
              </w:tc>
              <w:tc>
                <w:tcPr>
                  <w:tcW w:w="0" w:type="auto"/>
                  <w:vAlign w:val="center"/>
                  <w:hideMark/>
                </w:tcPr>
                <w:p w:rsidR="00990A69" w:rsidRPr="00990A69" w:rsidRDefault="00990A69" w:rsidP="00990A69">
                  <w:pPr>
                    <w:rPr>
                      <w:sz w:val="20"/>
                      <w:szCs w:val="20"/>
                    </w:rPr>
                  </w:pPr>
                  <w:r w:rsidRPr="00990A69">
                    <w:rPr>
                      <w:sz w:val="20"/>
                      <w:szCs w:val="20"/>
                    </w:rPr>
                    <w:t>20</w:t>
                  </w:r>
                </w:p>
              </w:tc>
            </w:tr>
            <w:tr w:rsidR="00990A69" w:rsidRPr="00990A69" w:rsidTr="00990A69">
              <w:trPr>
                <w:tblCellSpacing w:w="15" w:type="dxa"/>
              </w:trPr>
              <w:tc>
                <w:tcPr>
                  <w:tcW w:w="0" w:type="auto"/>
                  <w:vAlign w:val="center"/>
                  <w:hideMark/>
                </w:tcPr>
                <w:p w:rsidR="00990A69" w:rsidRPr="00990A69" w:rsidRDefault="00990A69" w:rsidP="00990A69">
                  <w:pPr>
                    <w:rPr>
                      <w:sz w:val="20"/>
                      <w:szCs w:val="20"/>
                    </w:rPr>
                  </w:pPr>
                  <w:r w:rsidRPr="00990A69">
                    <w:rPr>
                      <w:sz w:val="20"/>
                      <w:szCs w:val="20"/>
                    </w:rPr>
                    <w:t>Termin realizacji zamówienia</w:t>
                  </w:r>
                </w:p>
              </w:tc>
              <w:tc>
                <w:tcPr>
                  <w:tcW w:w="0" w:type="auto"/>
                  <w:vAlign w:val="center"/>
                  <w:hideMark/>
                </w:tcPr>
                <w:p w:rsidR="00990A69" w:rsidRPr="00990A69" w:rsidRDefault="00990A69" w:rsidP="00990A69">
                  <w:pPr>
                    <w:rPr>
                      <w:sz w:val="20"/>
                      <w:szCs w:val="20"/>
                    </w:rPr>
                  </w:pPr>
                  <w:r w:rsidRPr="00990A69">
                    <w:rPr>
                      <w:sz w:val="20"/>
                      <w:szCs w:val="20"/>
                    </w:rPr>
                    <w:t>20</w:t>
                  </w:r>
                </w:p>
              </w:tc>
            </w:tr>
          </w:tbl>
          <w:p w:rsidR="00990A69" w:rsidRPr="00990A69" w:rsidRDefault="00990A69" w:rsidP="00990A69">
            <w:pPr>
              <w:rPr>
                <w:sz w:val="20"/>
                <w:szCs w:val="20"/>
              </w:rPr>
            </w:pPr>
            <w:r w:rsidRPr="00990A69">
              <w:rPr>
                <w:b/>
                <w:bCs/>
                <w:sz w:val="20"/>
                <w:szCs w:val="20"/>
              </w:rPr>
              <w:t xml:space="preserve">6) INFORMACJE DODATKOWE: </w:t>
            </w:r>
          </w:p>
          <w:p w:rsidR="00990A69" w:rsidRPr="00990A69" w:rsidRDefault="00990A69" w:rsidP="00990A69">
            <w:pPr>
              <w:rPr>
                <w:sz w:val="20"/>
                <w:szCs w:val="20"/>
              </w:rPr>
            </w:pPr>
          </w:p>
          <w:p w:rsidR="00990A69" w:rsidRPr="00990A69" w:rsidRDefault="00990A69" w:rsidP="00990A69">
            <w:pPr>
              <w:rPr>
                <w:sz w:val="20"/>
                <w:szCs w:val="20"/>
              </w:rPr>
            </w:pPr>
          </w:p>
        </w:tc>
        <w:tc>
          <w:tcPr>
            <w:tcW w:w="900" w:type="dxa"/>
            <w:noWrap/>
            <w:tcMar>
              <w:top w:w="0" w:type="dxa"/>
              <w:left w:w="0" w:type="dxa"/>
              <w:bottom w:w="0" w:type="dxa"/>
              <w:right w:w="75" w:type="dxa"/>
            </w:tcMar>
            <w:hideMark/>
          </w:tcPr>
          <w:p w:rsidR="00990A69" w:rsidRPr="00990A69" w:rsidRDefault="00990A69" w:rsidP="00990A69">
            <w:pPr>
              <w:rPr>
                <w:sz w:val="20"/>
                <w:szCs w:val="20"/>
              </w:rPr>
            </w:pPr>
            <w:r w:rsidRPr="00990A69">
              <w:rPr>
                <w:sz w:val="20"/>
                <w:szCs w:val="20"/>
              </w:rPr>
              <w:lastRenderedPageBreak/>
              <w:drawing>
                <wp:inline distT="0" distB="0" distL="0" distR="0">
                  <wp:extent cx="156845" cy="156845"/>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990A69">
              <w:rPr>
                <w:sz w:val="20"/>
                <w:szCs w:val="20"/>
              </w:rPr>
              <w:drawing>
                <wp:inline distT="0" distB="0" distL="0" distR="0">
                  <wp:extent cx="156845" cy="156845"/>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990A69">
              <w:rPr>
                <w:sz w:val="20"/>
                <w:szCs w:val="20"/>
              </w:rPr>
              <w:drawing>
                <wp:inline distT="0" distB="0" distL="0" distR="0">
                  <wp:extent cx="156845" cy="156845"/>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rsidR="00990A69" w:rsidRPr="00990A69" w:rsidRDefault="00990A69" w:rsidP="00990A69">
      <w:pPr>
        <w:rPr>
          <w:vanish/>
          <w:sz w:val="20"/>
          <w:szCs w:val="20"/>
        </w:rPr>
      </w:pPr>
      <w:bookmarkStart w:id="0" w:name="_GoBack"/>
      <w:bookmarkEnd w:id="0"/>
      <w:r w:rsidRPr="00990A69">
        <w:rPr>
          <w:vanish/>
          <w:sz w:val="20"/>
          <w:szCs w:val="20"/>
        </w:rPr>
        <w:lastRenderedPageBreak/>
        <w:t>Dół formularza</w:t>
      </w:r>
    </w:p>
    <w:p w:rsidR="0032700C" w:rsidRPr="00990A69" w:rsidRDefault="0032700C">
      <w:pPr>
        <w:rPr>
          <w:sz w:val="20"/>
          <w:szCs w:val="20"/>
        </w:rPr>
      </w:pPr>
    </w:p>
    <w:sectPr w:rsidR="0032700C" w:rsidRPr="00990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B1"/>
    <w:rsid w:val="0032700C"/>
    <w:rsid w:val="006E55B1"/>
    <w:rsid w:val="00990A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E188A-92C2-41AB-99DA-68A272B0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basedOn w:val="Domylnaczcionkaakapitu"/>
    <w:uiPriority w:val="99"/>
    <w:unhideWhenUsed/>
    <w:rsid w:val="00990A69"/>
    <w:rPr>
      <w:color w:val="0563C1" w:themeColor="hyperlink"/>
      <w:u w:val="single"/>
    </w:rPr>
  </w:style>
  <w:style w:type="paragraph" w:styleId="Tekstdymka">
    <w:name w:val="Balloon Text"/>
    <w:basedOn w:val="Normalny"/>
    <w:link w:val="TekstdymkaZnak"/>
    <w:uiPriority w:val="99"/>
    <w:semiHidden/>
    <w:unhideWhenUsed/>
    <w:rsid w:val="00990A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0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67838">
      <w:bodyDiv w:val="1"/>
      <w:marLeft w:val="0"/>
      <w:marRight w:val="0"/>
      <w:marTop w:val="0"/>
      <w:marBottom w:val="0"/>
      <w:divBdr>
        <w:top w:val="none" w:sz="0" w:space="0" w:color="auto"/>
        <w:left w:val="none" w:sz="0" w:space="0" w:color="auto"/>
        <w:bottom w:val="none" w:sz="0" w:space="0" w:color="auto"/>
        <w:right w:val="none" w:sz="0" w:space="0" w:color="auto"/>
      </w:divBdr>
      <w:divsChild>
        <w:div w:id="1876040070">
          <w:marLeft w:val="0"/>
          <w:marRight w:val="0"/>
          <w:marTop w:val="0"/>
          <w:marBottom w:val="0"/>
          <w:divBdr>
            <w:top w:val="none" w:sz="0" w:space="0" w:color="auto"/>
            <w:left w:val="none" w:sz="0" w:space="0" w:color="auto"/>
            <w:bottom w:val="none" w:sz="0" w:space="0" w:color="auto"/>
            <w:right w:val="none" w:sz="0" w:space="0" w:color="auto"/>
          </w:divBdr>
          <w:divsChild>
            <w:div w:id="194268474">
              <w:marLeft w:val="0"/>
              <w:marRight w:val="0"/>
              <w:marTop w:val="0"/>
              <w:marBottom w:val="0"/>
              <w:divBdr>
                <w:top w:val="none" w:sz="0" w:space="0" w:color="auto"/>
                <w:left w:val="none" w:sz="0" w:space="0" w:color="auto"/>
                <w:bottom w:val="none" w:sz="0" w:space="0" w:color="auto"/>
                <w:right w:val="none" w:sz="0" w:space="0" w:color="auto"/>
              </w:divBdr>
              <w:divsChild>
                <w:div w:id="660697263">
                  <w:marLeft w:val="0"/>
                  <w:marRight w:val="0"/>
                  <w:marTop w:val="0"/>
                  <w:marBottom w:val="0"/>
                  <w:divBdr>
                    <w:top w:val="none" w:sz="0" w:space="0" w:color="auto"/>
                    <w:left w:val="none" w:sz="0" w:space="0" w:color="auto"/>
                    <w:bottom w:val="none" w:sz="0" w:space="0" w:color="auto"/>
                    <w:right w:val="none" w:sz="0" w:space="0" w:color="auto"/>
                  </w:divBdr>
                  <w:divsChild>
                    <w:div w:id="176700047">
                      <w:marLeft w:val="0"/>
                      <w:marRight w:val="0"/>
                      <w:marTop w:val="0"/>
                      <w:marBottom w:val="0"/>
                      <w:divBdr>
                        <w:top w:val="none" w:sz="0" w:space="0" w:color="auto"/>
                        <w:left w:val="none" w:sz="0" w:space="0" w:color="auto"/>
                        <w:bottom w:val="none" w:sz="0" w:space="0" w:color="auto"/>
                        <w:right w:val="none" w:sz="0" w:space="0" w:color="auto"/>
                      </w:divBdr>
                      <w:divsChild>
                        <w:div w:id="814184312">
                          <w:marLeft w:val="0"/>
                          <w:marRight w:val="0"/>
                          <w:marTop w:val="0"/>
                          <w:marBottom w:val="0"/>
                          <w:divBdr>
                            <w:top w:val="none" w:sz="0" w:space="0" w:color="auto"/>
                            <w:left w:val="none" w:sz="0" w:space="0" w:color="auto"/>
                            <w:bottom w:val="none" w:sz="0" w:space="0" w:color="auto"/>
                            <w:right w:val="none" w:sz="0" w:space="0" w:color="auto"/>
                          </w:divBdr>
                        </w:div>
                        <w:div w:id="1553423915">
                          <w:marLeft w:val="0"/>
                          <w:marRight w:val="0"/>
                          <w:marTop w:val="0"/>
                          <w:marBottom w:val="0"/>
                          <w:divBdr>
                            <w:top w:val="none" w:sz="0" w:space="0" w:color="auto"/>
                            <w:left w:val="none" w:sz="0" w:space="0" w:color="auto"/>
                            <w:bottom w:val="none" w:sz="0" w:space="0" w:color="auto"/>
                            <w:right w:val="none" w:sz="0" w:space="0" w:color="auto"/>
                          </w:divBdr>
                        </w:div>
                        <w:div w:id="807010534">
                          <w:marLeft w:val="0"/>
                          <w:marRight w:val="0"/>
                          <w:marTop w:val="0"/>
                          <w:marBottom w:val="0"/>
                          <w:divBdr>
                            <w:top w:val="none" w:sz="0" w:space="0" w:color="auto"/>
                            <w:left w:val="none" w:sz="0" w:space="0" w:color="auto"/>
                            <w:bottom w:val="none" w:sz="0" w:space="0" w:color="auto"/>
                            <w:right w:val="none" w:sz="0" w:space="0" w:color="auto"/>
                          </w:divBdr>
                        </w:div>
                        <w:div w:id="546258580">
                          <w:marLeft w:val="0"/>
                          <w:marRight w:val="0"/>
                          <w:marTop w:val="0"/>
                          <w:marBottom w:val="0"/>
                          <w:divBdr>
                            <w:top w:val="none" w:sz="0" w:space="0" w:color="auto"/>
                            <w:left w:val="none" w:sz="0" w:space="0" w:color="auto"/>
                            <w:bottom w:val="none" w:sz="0" w:space="0" w:color="auto"/>
                            <w:right w:val="none" w:sz="0" w:space="0" w:color="auto"/>
                          </w:divBdr>
                          <w:divsChild>
                            <w:div w:id="122164076">
                              <w:marLeft w:val="0"/>
                              <w:marRight w:val="0"/>
                              <w:marTop w:val="0"/>
                              <w:marBottom w:val="0"/>
                              <w:divBdr>
                                <w:top w:val="none" w:sz="0" w:space="0" w:color="auto"/>
                                <w:left w:val="none" w:sz="0" w:space="0" w:color="auto"/>
                                <w:bottom w:val="none" w:sz="0" w:space="0" w:color="auto"/>
                                <w:right w:val="none" w:sz="0" w:space="0" w:color="auto"/>
                              </w:divBdr>
                            </w:div>
                          </w:divsChild>
                        </w:div>
                        <w:div w:id="1121992509">
                          <w:marLeft w:val="0"/>
                          <w:marRight w:val="0"/>
                          <w:marTop w:val="0"/>
                          <w:marBottom w:val="0"/>
                          <w:divBdr>
                            <w:top w:val="none" w:sz="0" w:space="0" w:color="auto"/>
                            <w:left w:val="none" w:sz="0" w:space="0" w:color="auto"/>
                            <w:bottom w:val="none" w:sz="0" w:space="0" w:color="auto"/>
                            <w:right w:val="none" w:sz="0" w:space="0" w:color="auto"/>
                          </w:divBdr>
                          <w:divsChild>
                            <w:div w:id="1509833420">
                              <w:marLeft w:val="0"/>
                              <w:marRight w:val="0"/>
                              <w:marTop w:val="0"/>
                              <w:marBottom w:val="0"/>
                              <w:divBdr>
                                <w:top w:val="none" w:sz="0" w:space="0" w:color="auto"/>
                                <w:left w:val="none" w:sz="0" w:space="0" w:color="auto"/>
                                <w:bottom w:val="none" w:sz="0" w:space="0" w:color="auto"/>
                                <w:right w:val="none" w:sz="0" w:space="0" w:color="auto"/>
                              </w:divBdr>
                            </w:div>
                          </w:divsChild>
                        </w:div>
                        <w:div w:id="49884306">
                          <w:marLeft w:val="0"/>
                          <w:marRight w:val="0"/>
                          <w:marTop w:val="0"/>
                          <w:marBottom w:val="0"/>
                          <w:divBdr>
                            <w:top w:val="none" w:sz="0" w:space="0" w:color="auto"/>
                            <w:left w:val="none" w:sz="0" w:space="0" w:color="auto"/>
                            <w:bottom w:val="none" w:sz="0" w:space="0" w:color="auto"/>
                            <w:right w:val="none" w:sz="0" w:space="0" w:color="auto"/>
                          </w:divBdr>
                          <w:divsChild>
                            <w:div w:id="461311907">
                              <w:marLeft w:val="0"/>
                              <w:marRight w:val="0"/>
                              <w:marTop w:val="0"/>
                              <w:marBottom w:val="0"/>
                              <w:divBdr>
                                <w:top w:val="none" w:sz="0" w:space="0" w:color="auto"/>
                                <w:left w:val="none" w:sz="0" w:space="0" w:color="auto"/>
                                <w:bottom w:val="none" w:sz="0" w:space="0" w:color="auto"/>
                                <w:right w:val="none" w:sz="0" w:space="0" w:color="auto"/>
                              </w:divBdr>
                            </w:div>
                            <w:div w:id="1922451070">
                              <w:marLeft w:val="0"/>
                              <w:marRight w:val="0"/>
                              <w:marTop w:val="0"/>
                              <w:marBottom w:val="0"/>
                              <w:divBdr>
                                <w:top w:val="none" w:sz="0" w:space="0" w:color="auto"/>
                                <w:left w:val="none" w:sz="0" w:space="0" w:color="auto"/>
                                <w:bottom w:val="none" w:sz="0" w:space="0" w:color="auto"/>
                                <w:right w:val="none" w:sz="0" w:space="0" w:color="auto"/>
                              </w:divBdr>
                            </w:div>
                            <w:div w:id="1684284890">
                              <w:marLeft w:val="0"/>
                              <w:marRight w:val="0"/>
                              <w:marTop w:val="0"/>
                              <w:marBottom w:val="0"/>
                              <w:divBdr>
                                <w:top w:val="none" w:sz="0" w:space="0" w:color="auto"/>
                                <w:left w:val="none" w:sz="0" w:space="0" w:color="auto"/>
                                <w:bottom w:val="none" w:sz="0" w:space="0" w:color="auto"/>
                                <w:right w:val="none" w:sz="0" w:space="0" w:color="auto"/>
                              </w:divBdr>
                            </w:div>
                            <w:div w:id="731470581">
                              <w:marLeft w:val="0"/>
                              <w:marRight w:val="0"/>
                              <w:marTop w:val="0"/>
                              <w:marBottom w:val="0"/>
                              <w:divBdr>
                                <w:top w:val="none" w:sz="0" w:space="0" w:color="auto"/>
                                <w:left w:val="none" w:sz="0" w:space="0" w:color="auto"/>
                                <w:bottom w:val="none" w:sz="0" w:space="0" w:color="auto"/>
                                <w:right w:val="none" w:sz="0" w:space="0" w:color="auto"/>
                              </w:divBdr>
                            </w:div>
                          </w:divsChild>
                        </w:div>
                        <w:div w:id="1571381499">
                          <w:marLeft w:val="0"/>
                          <w:marRight w:val="0"/>
                          <w:marTop w:val="0"/>
                          <w:marBottom w:val="0"/>
                          <w:divBdr>
                            <w:top w:val="none" w:sz="0" w:space="0" w:color="auto"/>
                            <w:left w:val="none" w:sz="0" w:space="0" w:color="auto"/>
                            <w:bottom w:val="none" w:sz="0" w:space="0" w:color="auto"/>
                            <w:right w:val="none" w:sz="0" w:space="0" w:color="auto"/>
                          </w:divBdr>
                          <w:divsChild>
                            <w:div w:id="1947689977">
                              <w:marLeft w:val="0"/>
                              <w:marRight w:val="0"/>
                              <w:marTop w:val="0"/>
                              <w:marBottom w:val="0"/>
                              <w:divBdr>
                                <w:top w:val="none" w:sz="0" w:space="0" w:color="auto"/>
                                <w:left w:val="none" w:sz="0" w:space="0" w:color="auto"/>
                                <w:bottom w:val="none" w:sz="0" w:space="0" w:color="auto"/>
                                <w:right w:val="none" w:sz="0" w:space="0" w:color="auto"/>
                              </w:divBdr>
                            </w:div>
                            <w:div w:id="1715034031">
                              <w:marLeft w:val="0"/>
                              <w:marRight w:val="0"/>
                              <w:marTop w:val="0"/>
                              <w:marBottom w:val="0"/>
                              <w:divBdr>
                                <w:top w:val="none" w:sz="0" w:space="0" w:color="auto"/>
                                <w:left w:val="none" w:sz="0" w:space="0" w:color="auto"/>
                                <w:bottom w:val="none" w:sz="0" w:space="0" w:color="auto"/>
                                <w:right w:val="none" w:sz="0" w:space="0" w:color="auto"/>
                              </w:divBdr>
                            </w:div>
                            <w:div w:id="95291774">
                              <w:marLeft w:val="0"/>
                              <w:marRight w:val="0"/>
                              <w:marTop w:val="0"/>
                              <w:marBottom w:val="0"/>
                              <w:divBdr>
                                <w:top w:val="none" w:sz="0" w:space="0" w:color="auto"/>
                                <w:left w:val="none" w:sz="0" w:space="0" w:color="auto"/>
                                <w:bottom w:val="none" w:sz="0" w:space="0" w:color="auto"/>
                                <w:right w:val="none" w:sz="0" w:space="0" w:color="auto"/>
                              </w:divBdr>
                            </w:div>
                            <w:div w:id="1061246809">
                              <w:marLeft w:val="0"/>
                              <w:marRight w:val="0"/>
                              <w:marTop w:val="0"/>
                              <w:marBottom w:val="0"/>
                              <w:divBdr>
                                <w:top w:val="none" w:sz="0" w:space="0" w:color="auto"/>
                                <w:left w:val="none" w:sz="0" w:space="0" w:color="auto"/>
                                <w:bottom w:val="none" w:sz="0" w:space="0" w:color="auto"/>
                                <w:right w:val="none" w:sz="0" w:space="0" w:color="auto"/>
                              </w:divBdr>
                            </w:div>
                            <w:div w:id="576014789">
                              <w:marLeft w:val="0"/>
                              <w:marRight w:val="0"/>
                              <w:marTop w:val="0"/>
                              <w:marBottom w:val="0"/>
                              <w:divBdr>
                                <w:top w:val="none" w:sz="0" w:space="0" w:color="auto"/>
                                <w:left w:val="none" w:sz="0" w:space="0" w:color="auto"/>
                                <w:bottom w:val="none" w:sz="0" w:space="0" w:color="auto"/>
                                <w:right w:val="none" w:sz="0" w:space="0" w:color="auto"/>
                              </w:divBdr>
                            </w:div>
                            <w:div w:id="903029099">
                              <w:marLeft w:val="0"/>
                              <w:marRight w:val="0"/>
                              <w:marTop w:val="0"/>
                              <w:marBottom w:val="0"/>
                              <w:divBdr>
                                <w:top w:val="none" w:sz="0" w:space="0" w:color="auto"/>
                                <w:left w:val="none" w:sz="0" w:space="0" w:color="auto"/>
                                <w:bottom w:val="none" w:sz="0" w:space="0" w:color="auto"/>
                                <w:right w:val="none" w:sz="0" w:space="0" w:color="auto"/>
                              </w:divBdr>
                            </w:div>
                            <w:div w:id="369914950">
                              <w:marLeft w:val="0"/>
                              <w:marRight w:val="0"/>
                              <w:marTop w:val="0"/>
                              <w:marBottom w:val="0"/>
                              <w:divBdr>
                                <w:top w:val="none" w:sz="0" w:space="0" w:color="auto"/>
                                <w:left w:val="none" w:sz="0" w:space="0" w:color="auto"/>
                                <w:bottom w:val="none" w:sz="0" w:space="0" w:color="auto"/>
                                <w:right w:val="none" w:sz="0" w:space="0" w:color="auto"/>
                              </w:divBdr>
                            </w:div>
                          </w:divsChild>
                        </w:div>
                        <w:div w:id="610891592">
                          <w:marLeft w:val="0"/>
                          <w:marRight w:val="0"/>
                          <w:marTop w:val="0"/>
                          <w:marBottom w:val="0"/>
                          <w:divBdr>
                            <w:top w:val="none" w:sz="0" w:space="0" w:color="auto"/>
                            <w:left w:val="none" w:sz="0" w:space="0" w:color="auto"/>
                            <w:bottom w:val="none" w:sz="0" w:space="0" w:color="auto"/>
                            <w:right w:val="none" w:sz="0" w:space="0" w:color="auto"/>
                          </w:divBdr>
                          <w:divsChild>
                            <w:div w:id="818575049">
                              <w:marLeft w:val="0"/>
                              <w:marRight w:val="0"/>
                              <w:marTop w:val="0"/>
                              <w:marBottom w:val="0"/>
                              <w:divBdr>
                                <w:top w:val="none" w:sz="0" w:space="0" w:color="auto"/>
                                <w:left w:val="none" w:sz="0" w:space="0" w:color="auto"/>
                                <w:bottom w:val="none" w:sz="0" w:space="0" w:color="auto"/>
                                <w:right w:val="none" w:sz="0" w:space="0" w:color="auto"/>
                              </w:divBdr>
                            </w:div>
                            <w:div w:id="986742302">
                              <w:marLeft w:val="0"/>
                              <w:marRight w:val="0"/>
                              <w:marTop w:val="0"/>
                              <w:marBottom w:val="0"/>
                              <w:divBdr>
                                <w:top w:val="none" w:sz="0" w:space="0" w:color="auto"/>
                                <w:left w:val="none" w:sz="0" w:space="0" w:color="auto"/>
                                <w:bottom w:val="none" w:sz="0" w:space="0" w:color="auto"/>
                                <w:right w:val="none" w:sz="0" w:space="0" w:color="auto"/>
                              </w:divBdr>
                            </w:div>
                            <w:div w:id="1801608239">
                              <w:marLeft w:val="0"/>
                              <w:marRight w:val="0"/>
                              <w:marTop w:val="0"/>
                              <w:marBottom w:val="0"/>
                              <w:divBdr>
                                <w:top w:val="none" w:sz="0" w:space="0" w:color="auto"/>
                                <w:left w:val="none" w:sz="0" w:space="0" w:color="auto"/>
                                <w:bottom w:val="none" w:sz="0" w:space="0" w:color="auto"/>
                                <w:right w:val="none" w:sz="0" w:space="0" w:color="auto"/>
                              </w:divBdr>
                            </w:div>
                          </w:divsChild>
                        </w:div>
                        <w:div w:id="1516311060">
                          <w:marLeft w:val="0"/>
                          <w:marRight w:val="0"/>
                          <w:marTop w:val="0"/>
                          <w:marBottom w:val="0"/>
                          <w:divBdr>
                            <w:top w:val="none" w:sz="0" w:space="0" w:color="auto"/>
                            <w:left w:val="none" w:sz="0" w:space="0" w:color="auto"/>
                            <w:bottom w:val="none" w:sz="0" w:space="0" w:color="auto"/>
                            <w:right w:val="none" w:sz="0" w:space="0" w:color="auto"/>
                          </w:divBdr>
                          <w:divsChild>
                            <w:div w:id="659389859">
                              <w:marLeft w:val="0"/>
                              <w:marRight w:val="0"/>
                              <w:marTop w:val="0"/>
                              <w:marBottom w:val="0"/>
                              <w:divBdr>
                                <w:top w:val="none" w:sz="0" w:space="0" w:color="auto"/>
                                <w:left w:val="none" w:sz="0" w:space="0" w:color="auto"/>
                                <w:bottom w:val="none" w:sz="0" w:space="0" w:color="auto"/>
                                <w:right w:val="none" w:sz="0" w:space="0" w:color="auto"/>
                              </w:divBdr>
                            </w:div>
                            <w:div w:id="12459132">
                              <w:marLeft w:val="0"/>
                              <w:marRight w:val="0"/>
                              <w:marTop w:val="0"/>
                              <w:marBottom w:val="0"/>
                              <w:divBdr>
                                <w:top w:val="none" w:sz="0" w:space="0" w:color="auto"/>
                                <w:left w:val="none" w:sz="0" w:space="0" w:color="auto"/>
                                <w:bottom w:val="none" w:sz="0" w:space="0" w:color="auto"/>
                                <w:right w:val="none" w:sz="0" w:space="0" w:color="auto"/>
                              </w:divBdr>
                            </w:div>
                            <w:div w:id="1684093040">
                              <w:marLeft w:val="0"/>
                              <w:marRight w:val="0"/>
                              <w:marTop w:val="0"/>
                              <w:marBottom w:val="0"/>
                              <w:divBdr>
                                <w:top w:val="none" w:sz="0" w:space="0" w:color="auto"/>
                                <w:left w:val="none" w:sz="0" w:space="0" w:color="auto"/>
                                <w:bottom w:val="none" w:sz="0" w:space="0" w:color="auto"/>
                                <w:right w:val="none" w:sz="0" w:space="0" w:color="auto"/>
                              </w:divBdr>
                            </w:div>
                            <w:div w:id="864908076">
                              <w:marLeft w:val="0"/>
                              <w:marRight w:val="0"/>
                              <w:marTop w:val="0"/>
                              <w:marBottom w:val="0"/>
                              <w:divBdr>
                                <w:top w:val="none" w:sz="0" w:space="0" w:color="auto"/>
                                <w:left w:val="none" w:sz="0" w:space="0" w:color="auto"/>
                                <w:bottom w:val="none" w:sz="0" w:space="0" w:color="auto"/>
                                <w:right w:val="none" w:sz="0" w:space="0" w:color="auto"/>
                              </w:divBdr>
                            </w:div>
                            <w:div w:id="233904734">
                              <w:marLeft w:val="0"/>
                              <w:marRight w:val="0"/>
                              <w:marTop w:val="0"/>
                              <w:marBottom w:val="0"/>
                              <w:divBdr>
                                <w:top w:val="none" w:sz="0" w:space="0" w:color="auto"/>
                                <w:left w:val="none" w:sz="0" w:space="0" w:color="auto"/>
                                <w:bottom w:val="none" w:sz="0" w:space="0" w:color="auto"/>
                                <w:right w:val="none" w:sz="0" w:space="0" w:color="auto"/>
                              </w:divBdr>
                            </w:div>
                            <w:div w:id="96486167">
                              <w:marLeft w:val="0"/>
                              <w:marRight w:val="0"/>
                              <w:marTop w:val="0"/>
                              <w:marBottom w:val="0"/>
                              <w:divBdr>
                                <w:top w:val="none" w:sz="0" w:space="0" w:color="auto"/>
                                <w:left w:val="none" w:sz="0" w:space="0" w:color="auto"/>
                                <w:bottom w:val="none" w:sz="0" w:space="0" w:color="auto"/>
                                <w:right w:val="none" w:sz="0" w:space="0" w:color="auto"/>
                              </w:divBdr>
                            </w:div>
                          </w:divsChild>
                        </w:div>
                        <w:div w:id="503479093">
                          <w:marLeft w:val="0"/>
                          <w:marRight w:val="0"/>
                          <w:marTop w:val="0"/>
                          <w:marBottom w:val="0"/>
                          <w:divBdr>
                            <w:top w:val="none" w:sz="0" w:space="0" w:color="auto"/>
                            <w:left w:val="none" w:sz="0" w:space="0" w:color="auto"/>
                            <w:bottom w:val="none" w:sz="0" w:space="0" w:color="auto"/>
                            <w:right w:val="none" w:sz="0" w:space="0" w:color="auto"/>
                          </w:divBdr>
                          <w:divsChild>
                            <w:div w:id="562839332">
                              <w:marLeft w:val="0"/>
                              <w:marRight w:val="0"/>
                              <w:marTop w:val="0"/>
                              <w:marBottom w:val="0"/>
                              <w:divBdr>
                                <w:top w:val="none" w:sz="0" w:space="0" w:color="auto"/>
                                <w:left w:val="none" w:sz="0" w:space="0" w:color="auto"/>
                                <w:bottom w:val="none" w:sz="0" w:space="0" w:color="auto"/>
                                <w:right w:val="none" w:sz="0" w:space="0" w:color="auto"/>
                              </w:divBdr>
                            </w:div>
                            <w:div w:id="1971013583">
                              <w:marLeft w:val="0"/>
                              <w:marRight w:val="0"/>
                              <w:marTop w:val="0"/>
                              <w:marBottom w:val="0"/>
                              <w:divBdr>
                                <w:top w:val="none" w:sz="0" w:space="0" w:color="auto"/>
                                <w:left w:val="none" w:sz="0" w:space="0" w:color="auto"/>
                                <w:bottom w:val="none" w:sz="0" w:space="0" w:color="auto"/>
                                <w:right w:val="none" w:sz="0" w:space="0" w:color="auto"/>
                              </w:divBdr>
                            </w:div>
                            <w:div w:id="1808357491">
                              <w:marLeft w:val="0"/>
                              <w:marRight w:val="0"/>
                              <w:marTop w:val="0"/>
                              <w:marBottom w:val="0"/>
                              <w:divBdr>
                                <w:top w:val="none" w:sz="0" w:space="0" w:color="auto"/>
                                <w:left w:val="none" w:sz="0" w:space="0" w:color="auto"/>
                                <w:bottom w:val="none" w:sz="0" w:space="0" w:color="auto"/>
                                <w:right w:val="none" w:sz="0" w:space="0" w:color="auto"/>
                              </w:divBdr>
                            </w:div>
                            <w:div w:id="1193804708">
                              <w:marLeft w:val="0"/>
                              <w:marRight w:val="0"/>
                              <w:marTop w:val="0"/>
                              <w:marBottom w:val="0"/>
                              <w:divBdr>
                                <w:top w:val="none" w:sz="0" w:space="0" w:color="auto"/>
                                <w:left w:val="none" w:sz="0" w:space="0" w:color="auto"/>
                                <w:bottom w:val="none" w:sz="0" w:space="0" w:color="auto"/>
                                <w:right w:val="none" w:sz="0" w:space="0" w:color="auto"/>
                              </w:divBdr>
                            </w:div>
                            <w:div w:id="569922442">
                              <w:marLeft w:val="0"/>
                              <w:marRight w:val="0"/>
                              <w:marTop w:val="0"/>
                              <w:marBottom w:val="0"/>
                              <w:divBdr>
                                <w:top w:val="none" w:sz="0" w:space="0" w:color="auto"/>
                                <w:left w:val="none" w:sz="0" w:space="0" w:color="auto"/>
                                <w:bottom w:val="none" w:sz="0" w:space="0" w:color="auto"/>
                                <w:right w:val="none" w:sz="0" w:space="0" w:color="auto"/>
                              </w:divBdr>
                            </w:div>
                            <w:div w:id="2005282763">
                              <w:marLeft w:val="0"/>
                              <w:marRight w:val="0"/>
                              <w:marTop w:val="0"/>
                              <w:marBottom w:val="0"/>
                              <w:divBdr>
                                <w:top w:val="none" w:sz="0" w:space="0" w:color="auto"/>
                                <w:left w:val="none" w:sz="0" w:space="0" w:color="auto"/>
                                <w:bottom w:val="none" w:sz="0" w:space="0" w:color="auto"/>
                                <w:right w:val="none" w:sz="0" w:space="0" w:color="auto"/>
                              </w:divBdr>
                            </w:div>
                            <w:div w:id="1186212543">
                              <w:marLeft w:val="0"/>
                              <w:marRight w:val="0"/>
                              <w:marTop w:val="0"/>
                              <w:marBottom w:val="0"/>
                              <w:divBdr>
                                <w:top w:val="none" w:sz="0" w:space="0" w:color="auto"/>
                                <w:left w:val="none" w:sz="0" w:space="0" w:color="auto"/>
                                <w:bottom w:val="none" w:sz="0" w:space="0" w:color="auto"/>
                                <w:right w:val="none" w:sz="0" w:space="0" w:color="auto"/>
                              </w:divBdr>
                            </w:div>
                            <w:div w:id="1989088245">
                              <w:marLeft w:val="0"/>
                              <w:marRight w:val="0"/>
                              <w:marTop w:val="0"/>
                              <w:marBottom w:val="0"/>
                              <w:divBdr>
                                <w:top w:val="none" w:sz="0" w:space="0" w:color="auto"/>
                                <w:left w:val="none" w:sz="0" w:space="0" w:color="auto"/>
                                <w:bottom w:val="none" w:sz="0" w:space="0" w:color="auto"/>
                                <w:right w:val="none" w:sz="0" w:space="0" w:color="auto"/>
                              </w:divBdr>
                            </w:div>
                            <w:div w:id="1093283590">
                              <w:marLeft w:val="0"/>
                              <w:marRight w:val="0"/>
                              <w:marTop w:val="0"/>
                              <w:marBottom w:val="0"/>
                              <w:divBdr>
                                <w:top w:val="none" w:sz="0" w:space="0" w:color="auto"/>
                                <w:left w:val="none" w:sz="0" w:space="0" w:color="auto"/>
                                <w:bottom w:val="none" w:sz="0" w:space="0" w:color="auto"/>
                                <w:right w:val="none" w:sz="0" w:space="0" w:color="auto"/>
                              </w:divBdr>
                            </w:div>
                          </w:divsChild>
                        </w:div>
                        <w:div w:id="221406093">
                          <w:marLeft w:val="0"/>
                          <w:marRight w:val="0"/>
                          <w:marTop w:val="0"/>
                          <w:marBottom w:val="0"/>
                          <w:divBdr>
                            <w:top w:val="none" w:sz="0" w:space="0" w:color="auto"/>
                            <w:left w:val="none" w:sz="0" w:space="0" w:color="auto"/>
                            <w:bottom w:val="none" w:sz="0" w:space="0" w:color="auto"/>
                            <w:right w:val="none" w:sz="0" w:space="0" w:color="auto"/>
                          </w:divBdr>
                          <w:divsChild>
                            <w:div w:id="792020864">
                              <w:marLeft w:val="0"/>
                              <w:marRight w:val="0"/>
                              <w:marTop w:val="0"/>
                              <w:marBottom w:val="0"/>
                              <w:divBdr>
                                <w:top w:val="none" w:sz="0" w:space="0" w:color="auto"/>
                                <w:left w:val="none" w:sz="0" w:space="0" w:color="auto"/>
                                <w:bottom w:val="none" w:sz="0" w:space="0" w:color="auto"/>
                                <w:right w:val="none" w:sz="0" w:space="0" w:color="auto"/>
                              </w:divBdr>
                              <w:divsChild>
                                <w:div w:id="12995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89794">
                          <w:marLeft w:val="0"/>
                          <w:marRight w:val="0"/>
                          <w:marTop w:val="0"/>
                          <w:marBottom w:val="0"/>
                          <w:divBdr>
                            <w:top w:val="none" w:sz="0" w:space="0" w:color="auto"/>
                            <w:left w:val="none" w:sz="0" w:space="0" w:color="auto"/>
                            <w:bottom w:val="none" w:sz="0" w:space="0" w:color="auto"/>
                            <w:right w:val="none" w:sz="0" w:space="0" w:color="auto"/>
                          </w:divBdr>
                          <w:divsChild>
                            <w:div w:id="833569137">
                              <w:marLeft w:val="0"/>
                              <w:marRight w:val="0"/>
                              <w:marTop w:val="0"/>
                              <w:marBottom w:val="0"/>
                              <w:divBdr>
                                <w:top w:val="none" w:sz="0" w:space="0" w:color="auto"/>
                                <w:left w:val="none" w:sz="0" w:space="0" w:color="auto"/>
                                <w:bottom w:val="none" w:sz="0" w:space="0" w:color="auto"/>
                                <w:right w:val="none" w:sz="0" w:space="0" w:color="auto"/>
                              </w:divBdr>
                              <w:divsChild>
                                <w:div w:id="5635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75288">
                          <w:marLeft w:val="0"/>
                          <w:marRight w:val="0"/>
                          <w:marTop w:val="0"/>
                          <w:marBottom w:val="0"/>
                          <w:divBdr>
                            <w:top w:val="none" w:sz="0" w:space="0" w:color="auto"/>
                            <w:left w:val="none" w:sz="0" w:space="0" w:color="auto"/>
                            <w:bottom w:val="none" w:sz="0" w:space="0" w:color="auto"/>
                            <w:right w:val="none" w:sz="0" w:space="0" w:color="auto"/>
                          </w:divBdr>
                          <w:divsChild>
                            <w:div w:id="1817454131">
                              <w:marLeft w:val="0"/>
                              <w:marRight w:val="0"/>
                              <w:marTop w:val="0"/>
                              <w:marBottom w:val="0"/>
                              <w:divBdr>
                                <w:top w:val="none" w:sz="0" w:space="0" w:color="auto"/>
                                <w:left w:val="none" w:sz="0" w:space="0" w:color="auto"/>
                                <w:bottom w:val="none" w:sz="0" w:space="0" w:color="auto"/>
                                <w:right w:val="none" w:sz="0" w:space="0" w:color="auto"/>
                              </w:divBdr>
                              <w:divsChild>
                                <w:div w:id="17237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5135">
                          <w:marLeft w:val="0"/>
                          <w:marRight w:val="0"/>
                          <w:marTop w:val="0"/>
                          <w:marBottom w:val="0"/>
                          <w:divBdr>
                            <w:top w:val="none" w:sz="0" w:space="0" w:color="auto"/>
                            <w:left w:val="none" w:sz="0" w:space="0" w:color="auto"/>
                            <w:bottom w:val="none" w:sz="0" w:space="0" w:color="auto"/>
                            <w:right w:val="none" w:sz="0" w:space="0" w:color="auto"/>
                          </w:divBdr>
                          <w:divsChild>
                            <w:div w:id="1634016741">
                              <w:marLeft w:val="0"/>
                              <w:marRight w:val="0"/>
                              <w:marTop w:val="0"/>
                              <w:marBottom w:val="0"/>
                              <w:divBdr>
                                <w:top w:val="none" w:sz="0" w:space="0" w:color="auto"/>
                                <w:left w:val="none" w:sz="0" w:space="0" w:color="auto"/>
                                <w:bottom w:val="none" w:sz="0" w:space="0" w:color="auto"/>
                                <w:right w:val="none" w:sz="0" w:space="0" w:color="auto"/>
                              </w:divBdr>
                              <w:divsChild>
                                <w:div w:id="17080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bzp.uzp.gov.pl/Out/Browser.aspx?id=5a9186ed-ad75-4b9e-8add-b8551a6df4e2&amp;path=2017%5c04%5c20170421%5c71267_2017.html" TargetMode="External"/><Relationship Id="rId10" Type="http://schemas.openxmlformats.org/officeDocument/2006/relationships/theme" Target="theme/theme1.xml"/><Relationship Id="rId4" Type="http://schemas.openxmlformats.org/officeDocument/2006/relationships/hyperlink" Target="http://www.tarnobrzeg.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6470</Words>
  <Characters>38824</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cp:lastPrinted>2017-04-21T12:12:00Z</cp:lastPrinted>
  <dcterms:created xsi:type="dcterms:W3CDTF">2017-04-21T12:11:00Z</dcterms:created>
  <dcterms:modified xsi:type="dcterms:W3CDTF">2017-04-21T12:14:00Z</dcterms:modified>
</cp:coreProperties>
</file>