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55" w:rsidRPr="00331755" w:rsidRDefault="00331755" w:rsidP="00331755">
      <w:pPr>
        <w:rPr>
          <w:sz w:val="20"/>
          <w:szCs w:val="20"/>
        </w:rPr>
      </w:pPr>
      <w:r w:rsidRPr="00331755">
        <w:rPr>
          <w:sz w:val="20"/>
          <w:szCs w:val="20"/>
        </w:rPr>
        <w:t>Adres strony internetowej, na której Zamawiający udostępnia Specyfikację Istotnych Warunków Zamówienia:</w:t>
      </w:r>
    </w:p>
    <w:p w:rsidR="00331755" w:rsidRPr="00331755" w:rsidRDefault="00331755" w:rsidP="00331755">
      <w:pPr>
        <w:rPr>
          <w:sz w:val="20"/>
          <w:szCs w:val="20"/>
        </w:rPr>
      </w:pPr>
      <w:hyperlink r:id="rId5" w:tgtFrame="_blank" w:history="1">
        <w:r w:rsidRPr="00331755">
          <w:rPr>
            <w:rStyle w:val="Hipercze"/>
            <w:sz w:val="20"/>
            <w:szCs w:val="20"/>
          </w:rPr>
          <w:t>www.tarnobrzeg.eobip.pl</w:t>
        </w:r>
      </w:hyperlink>
    </w:p>
    <w:p w:rsidR="00331755" w:rsidRPr="00331755" w:rsidRDefault="00331755" w:rsidP="00331755">
      <w:pPr>
        <w:rPr>
          <w:sz w:val="20"/>
          <w:szCs w:val="20"/>
        </w:rPr>
      </w:pPr>
      <w:r w:rsidRPr="00331755">
        <w:rPr>
          <w:sz w:val="20"/>
          <w:szCs w:val="20"/>
        </w:rPr>
        <w:pict>
          <v:rect id="_x0000_i1025" style="width:0;height:1.5pt" o:hralign="center" o:hrstd="t" o:hrnoshade="t" o:hr="t" fillcolor="black" stroked="f"/>
        </w:pict>
      </w:r>
    </w:p>
    <w:p w:rsidR="00331755" w:rsidRPr="00331755" w:rsidRDefault="00331755" w:rsidP="00331755">
      <w:pPr>
        <w:rPr>
          <w:sz w:val="20"/>
          <w:szCs w:val="20"/>
        </w:rPr>
      </w:pPr>
      <w:r w:rsidRPr="00331755">
        <w:rPr>
          <w:b/>
          <w:bCs/>
          <w:sz w:val="20"/>
          <w:szCs w:val="20"/>
        </w:rPr>
        <w:t>Tarnobrzeg: Świadczenie usług przewozowych uczniów i dzieci niepełnosprawnych do szkół i placówek oświatowych w roku szkolnym 2014/2015</w:t>
      </w:r>
      <w:r w:rsidRPr="00331755">
        <w:rPr>
          <w:sz w:val="20"/>
          <w:szCs w:val="20"/>
        </w:rPr>
        <w:br/>
      </w:r>
      <w:r w:rsidRPr="00331755">
        <w:rPr>
          <w:b/>
          <w:bCs/>
          <w:sz w:val="20"/>
          <w:szCs w:val="20"/>
        </w:rPr>
        <w:t>Numer ogłoszenia: 165515 - 2014; data zamieszczenia: 30.07.2014</w:t>
      </w:r>
      <w:r w:rsidRPr="00331755">
        <w:rPr>
          <w:sz w:val="20"/>
          <w:szCs w:val="20"/>
        </w:rPr>
        <w:br/>
        <w:t>OGŁOSZENIE O ZAMÓWIENIU - usługi</w:t>
      </w:r>
    </w:p>
    <w:p w:rsidR="00331755" w:rsidRPr="00331755" w:rsidRDefault="00331755" w:rsidP="00331755">
      <w:pPr>
        <w:rPr>
          <w:sz w:val="20"/>
          <w:szCs w:val="20"/>
        </w:rPr>
      </w:pPr>
      <w:r w:rsidRPr="00331755">
        <w:rPr>
          <w:b/>
          <w:bCs/>
          <w:sz w:val="20"/>
          <w:szCs w:val="20"/>
        </w:rPr>
        <w:t>Zamieszczanie ogłoszenia:</w:t>
      </w:r>
      <w:r w:rsidRPr="00331755">
        <w:rPr>
          <w:sz w:val="20"/>
          <w:szCs w:val="20"/>
        </w:rPr>
        <w:t xml:space="preserve"> obowiązkowe.</w:t>
      </w:r>
    </w:p>
    <w:p w:rsidR="00331755" w:rsidRPr="00331755" w:rsidRDefault="00331755" w:rsidP="00331755">
      <w:pPr>
        <w:rPr>
          <w:sz w:val="20"/>
          <w:szCs w:val="20"/>
        </w:rPr>
      </w:pPr>
      <w:r w:rsidRPr="00331755">
        <w:rPr>
          <w:b/>
          <w:bCs/>
          <w:sz w:val="20"/>
          <w:szCs w:val="20"/>
        </w:rPr>
        <w:t>Ogłoszenie dotyczy:</w:t>
      </w:r>
      <w:r w:rsidRPr="00331755">
        <w:rPr>
          <w:sz w:val="20"/>
          <w:szCs w:val="20"/>
        </w:rPr>
        <w:t xml:space="preserve"> zamówienia publicznego.</w:t>
      </w:r>
    </w:p>
    <w:p w:rsidR="00331755" w:rsidRPr="00331755" w:rsidRDefault="00331755" w:rsidP="00331755">
      <w:pPr>
        <w:rPr>
          <w:sz w:val="20"/>
          <w:szCs w:val="20"/>
        </w:rPr>
      </w:pPr>
      <w:r w:rsidRPr="00331755">
        <w:rPr>
          <w:sz w:val="20"/>
          <w:szCs w:val="20"/>
        </w:rPr>
        <w:t>SEKCJA I: ZAMAWIAJĄCY</w:t>
      </w:r>
    </w:p>
    <w:p w:rsidR="00331755" w:rsidRPr="00331755" w:rsidRDefault="00331755" w:rsidP="00331755">
      <w:pPr>
        <w:rPr>
          <w:sz w:val="20"/>
          <w:szCs w:val="20"/>
        </w:rPr>
      </w:pPr>
      <w:r w:rsidRPr="00331755">
        <w:rPr>
          <w:b/>
          <w:bCs/>
          <w:sz w:val="20"/>
          <w:szCs w:val="20"/>
        </w:rPr>
        <w:t>I. 1) NAZWA I ADRES:</w:t>
      </w:r>
      <w:r w:rsidRPr="00331755">
        <w:rPr>
          <w:sz w:val="20"/>
          <w:szCs w:val="20"/>
        </w:rPr>
        <w:t xml:space="preserve"> Prezydent Miasta Tarnobrzega , ul. Kościuszki 32, 39-400 Tarnobrzeg, woj. podkarpackie, tel. 015 8226570, faks 015 8222504.</w:t>
      </w:r>
    </w:p>
    <w:p w:rsidR="00331755" w:rsidRPr="00331755" w:rsidRDefault="00331755" w:rsidP="00331755">
      <w:pPr>
        <w:numPr>
          <w:ilvl w:val="0"/>
          <w:numId w:val="1"/>
        </w:numPr>
        <w:rPr>
          <w:sz w:val="20"/>
          <w:szCs w:val="20"/>
        </w:rPr>
      </w:pPr>
      <w:r w:rsidRPr="00331755">
        <w:rPr>
          <w:b/>
          <w:bCs/>
          <w:sz w:val="20"/>
          <w:szCs w:val="20"/>
        </w:rPr>
        <w:t>Adres strony internetowej zamawiającego:</w:t>
      </w:r>
      <w:r w:rsidRPr="00331755">
        <w:rPr>
          <w:sz w:val="20"/>
          <w:szCs w:val="20"/>
        </w:rPr>
        <w:t xml:space="preserve"> www.tarnobrzeg.pl</w:t>
      </w:r>
    </w:p>
    <w:p w:rsidR="00331755" w:rsidRPr="00331755" w:rsidRDefault="00331755" w:rsidP="00331755">
      <w:pPr>
        <w:rPr>
          <w:sz w:val="20"/>
          <w:szCs w:val="20"/>
        </w:rPr>
      </w:pPr>
      <w:r w:rsidRPr="00331755">
        <w:rPr>
          <w:b/>
          <w:bCs/>
          <w:sz w:val="20"/>
          <w:szCs w:val="20"/>
        </w:rPr>
        <w:t>I. 2) RODZAJ ZAMAWIAJĄCEGO:</w:t>
      </w:r>
      <w:r w:rsidRPr="00331755">
        <w:rPr>
          <w:sz w:val="20"/>
          <w:szCs w:val="20"/>
        </w:rPr>
        <w:t xml:space="preserve"> Administracja samorządowa.</w:t>
      </w:r>
    </w:p>
    <w:p w:rsidR="00331755" w:rsidRPr="00331755" w:rsidRDefault="00331755" w:rsidP="00331755">
      <w:pPr>
        <w:rPr>
          <w:sz w:val="20"/>
          <w:szCs w:val="20"/>
        </w:rPr>
      </w:pPr>
      <w:r w:rsidRPr="00331755">
        <w:rPr>
          <w:sz w:val="20"/>
          <w:szCs w:val="20"/>
        </w:rPr>
        <w:t>SEKCJA II: PRZEDMIOT ZAMÓWIENIA</w:t>
      </w:r>
    </w:p>
    <w:p w:rsidR="00331755" w:rsidRPr="00331755" w:rsidRDefault="00331755" w:rsidP="00331755">
      <w:pPr>
        <w:rPr>
          <w:sz w:val="20"/>
          <w:szCs w:val="20"/>
        </w:rPr>
      </w:pPr>
      <w:r w:rsidRPr="00331755">
        <w:rPr>
          <w:b/>
          <w:bCs/>
          <w:sz w:val="20"/>
          <w:szCs w:val="20"/>
        </w:rPr>
        <w:t>II.1) OKREŚLENIE PRZEDMIOTU ZAMÓWIENIA</w:t>
      </w:r>
    </w:p>
    <w:p w:rsidR="00331755" w:rsidRPr="00331755" w:rsidRDefault="00331755" w:rsidP="00331755">
      <w:pPr>
        <w:rPr>
          <w:sz w:val="20"/>
          <w:szCs w:val="20"/>
        </w:rPr>
      </w:pPr>
      <w:r w:rsidRPr="00331755">
        <w:rPr>
          <w:b/>
          <w:bCs/>
          <w:sz w:val="20"/>
          <w:szCs w:val="20"/>
        </w:rPr>
        <w:t>II.1.1) Nazwa nadana zamówieniu przez zamawiającego:</w:t>
      </w:r>
      <w:r w:rsidRPr="00331755">
        <w:rPr>
          <w:sz w:val="20"/>
          <w:szCs w:val="20"/>
        </w:rPr>
        <w:t xml:space="preserve"> Świadczenie usług przewozowych uczniów i dzieci niepełnosprawnych do szkół i placówek oświatowych w roku szkolnym 2014/2015.</w:t>
      </w:r>
    </w:p>
    <w:p w:rsidR="00331755" w:rsidRPr="00331755" w:rsidRDefault="00331755" w:rsidP="00331755">
      <w:pPr>
        <w:rPr>
          <w:sz w:val="20"/>
          <w:szCs w:val="20"/>
        </w:rPr>
      </w:pPr>
      <w:r w:rsidRPr="00331755">
        <w:rPr>
          <w:b/>
          <w:bCs/>
          <w:sz w:val="20"/>
          <w:szCs w:val="20"/>
        </w:rPr>
        <w:t>II.1.2) Rodzaj zamówienia:</w:t>
      </w:r>
      <w:r w:rsidRPr="00331755">
        <w:rPr>
          <w:sz w:val="20"/>
          <w:szCs w:val="20"/>
        </w:rPr>
        <w:t xml:space="preserve"> usługi.</w:t>
      </w:r>
    </w:p>
    <w:p w:rsidR="00331755" w:rsidRPr="00331755" w:rsidRDefault="00331755" w:rsidP="00331755">
      <w:pPr>
        <w:rPr>
          <w:sz w:val="20"/>
          <w:szCs w:val="20"/>
        </w:rPr>
      </w:pPr>
      <w:r w:rsidRPr="00331755">
        <w:rPr>
          <w:b/>
          <w:bCs/>
          <w:sz w:val="20"/>
          <w:szCs w:val="20"/>
        </w:rPr>
        <w:t>II.1.4) Określenie przedmiotu oraz wielkości lub zakresu zamówienia:</w:t>
      </w:r>
      <w:r w:rsidRPr="00331755">
        <w:rPr>
          <w:sz w:val="20"/>
          <w:szCs w:val="20"/>
        </w:rPr>
        <w:t xml:space="preserve"> 1.Przedmiotem zamówienia jest wykonanie zadania pn.: Świadczenie usług przewozowych uczniów i dzieci niepełnosprawnych do szkół i placówek oświatowych w roku szkolnym 2014/2015 Dowóz i odwóz dzieci i uczniów niepełnosprawnych do Szkoły Podstawowej nr 9, Przedszkola nr 9, Zespołu Szkół Specjalnych w Tarnobrzegu Dowożenie z miejsca zamieszkania do szkół i przedszkoli oraz ze szkół i przedszkoli do miejsca zamieszkania uczniów i dzieci niepełnosprawnych będzie odbywać się w dniach realizowania przez placówki oświatowe zadań </w:t>
      </w:r>
      <w:proofErr w:type="spellStart"/>
      <w:r w:rsidRPr="00331755">
        <w:rPr>
          <w:sz w:val="20"/>
          <w:szCs w:val="20"/>
        </w:rPr>
        <w:t>dydaktyczno</w:t>
      </w:r>
      <w:proofErr w:type="spellEnd"/>
      <w:r w:rsidRPr="00331755">
        <w:rPr>
          <w:sz w:val="20"/>
          <w:szCs w:val="20"/>
        </w:rPr>
        <w:t xml:space="preserve"> - wychowawczych i opiekuńczych. 2. Szczegółowy opis przedmiotu zamówienia: W roku szkolnym 2014/2015 dowóz i odwóz dzieci i uczniów niepełnosprawnych odbywać się będzie na trasach: Przywóz- od poniedziałku do piątku, 1 raz dziennie na trasie: ul. Skalna Góra, Plac Tysiąclecia (rondo), ul. 1 Maja (</w:t>
      </w:r>
      <w:proofErr w:type="spellStart"/>
      <w:r w:rsidRPr="00331755">
        <w:rPr>
          <w:sz w:val="20"/>
          <w:szCs w:val="20"/>
        </w:rPr>
        <w:t>Tapima</w:t>
      </w:r>
      <w:proofErr w:type="spellEnd"/>
      <w:r w:rsidRPr="00331755">
        <w:rPr>
          <w:sz w:val="20"/>
          <w:szCs w:val="20"/>
        </w:rPr>
        <w:t>), ul. Moniuszki, Wyspiańskiego (US), Kopernika I, Kopernika II (przy G2), 11 Listopada, Sikorskiego , Plac Górnika, Wyszyńskiego, Zwierzyniecka (przy Żabce), Zespół Szkół Specjalnych- Dąbrowskiej 10a, Szkoła Podstawowa nr 9, Przedszkole nr 9- Wiejska 4; Przyjazd do Sp9, P9- 8:00 Odwóz- od poniedziałku do piątku, 1 raz dziennie na trasie: Szkoła Podstawowa nr 9, Przedszkole nr 9- Wiejska 4; Zespół Szkół Specjalnych- Dąbrowskiej 10a, Zwierzyniecka (przy Żabce), Wyszyńskiego, Plac Górnika, Sikorskiego, 11 Listopada, Kopernika II (przy G2),Kopernika I, Wyspiańskiego (US), ul. Moniuszki, ul. 1 Maja (</w:t>
      </w:r>
      <w:proofErr w:type="spellStart"/>
      <w:r w:rsidRPr="00331755">
        <w:rPr>
          <w:sz w:val="20"/>
          <w:szCs w:val="20"/>
        </w:rPr>
        <w:t>Tapima</w:t>
      </w:r>
      <w:proofErr w:type="spellEnd"/>
      <w:r w:rsidRPr="00331755">
        <w:rPr>
          <w:sz w:val="20"/>
          <w:szCs w:val="20"/>
        </w:rPr>
        <w:t xml:space="preserve">), Plac Tysiąclecia (rondo),ul. Skalna Góra, Wyjazd z Sp9, P9 o godz. 15:00 23 osoby, w tym 3 osoby na wózkach inwalidzkich +1 lub 2opiekunów;tj. Szkoła Podstawowa nr 9- 11 osób, w tym 3 osoby na wózku inwalidzkim, Przedszkole nr 9- 8 osób, Zespół Szkół Specjalnych- 4 osoby, Okres ferii zimowych, wakacji - 30 kursów Przywóz- od poniedziałku do piątku, 1 raz dziennie na trasie: </w:t>
      </w:r>
      <w:r w:rsidRPr="00331755">
        <w:rPr>
          <w:sz w:val="20"/>
          <w:szCs w:val="20"/>
        </w:rPr>
        <w:lastRenderedPageBreak/>
        <w:t>Moniuszki, ul. Wyspiańskiego (US), ul. Kopernika 6, ul. Kopernika 28, ul. Sienkiewicza 59, ul. Zwierzyniecka (Żabka), Przedszkole nr 9- Wiejska 4; Przyjazd do P9- 8:00 Odwóz- od poniedziałku do piątku, 1 raz dziennie na trasie: Przedszkole nr 9- Wiejska 4, ul. Zwierzyniecka (Żabka), ul. Sienkiewicza 59,ul. Kopernika 28, ul. Kopernika 6, ul. Wyspiańskiego (US), Moniuszki, Wyjazd z P9 godz. 13:00-15:00 8 osób + 1 opiekun; Dojazd w ferie, przerwy świąteczne i wakacje wg potrzeby placówki. Pojazd używany do transportu dzieci niepełnosprawnych musi być przystosowany do przewozu osób niepełnosprawnych zgodnie z przepisami ustawy Prawo o ruchu drogowym (Dz. U. z 2012 r. Nr 0, poz. 1137). Wykonawca obliczając cenę przyjmuje szacunkową liczbę kursów w roku szkolnym 2014/2015 w liczbie 189 kursów. Zamawiający przez określenie kurs rozumie- przywóz i odwóz dzieci wraz z opiekunami- z siedziby szkoły/przedszkola do miejsca określonego w zadaniu. Wykonawca zobowiązany jest do ujęcia w cenie dodatkowych 30 kursów podczas ferii zimowych i wakacji - placówka nieferyjna Przedszkole nr 9 wg potrzeb placówki. 3. Zamawiający zastrzega sobie możliwość wprowadzenia na określone dni innego niż ustalony rozkład jazdy po wcześniejszym powiadomieniu Wykonawcy. 4. Zamawiający wymaga, aby Wykonawca dysponował autobusami z ilością miejsc w pojazdach lub odpowiednią liczbą autobusów, zapewniających dowóz wszystkich uczniów na poszczególnych trasach w wyznaczonych godzinach. 5.Wykonawca zobowiązuje się w przypadku awarii pojazdu w trakcie świadczenia usługi do niezwłocznego podstawienia zastępczego środka transportu - spełniającego wymogi, o których mowa w SIWZ oraz w czasie umożliwiającym punktualny przywóz i odwóz dzieci. 6.Zamawiający zastrzega sobie prawo zmiany ilości przewozów, terminów ich wykonywania, ze względu na okoliczności, których strony nie mogły przewidzieć w chwili zawarcia. 7. Zamawiający wymaga aby pojazd do przewozu uczniów i dzieci niepełnosprawnych wyposażony był: w odpowiednie oznakowanie pojazdu (przewóz dzieci, przewóz dzieci niepełnosprawnych) fotele z pasami barkowo-biodrowymi posiadającymi atest potwierdzony dokumentem homologacji dla 6 osób urządzenie (rampa, pochylnia, podnośnik lub platforma) umożliwiające wjazd wózków na pojazd i pasy lub mocowania przystosowane do zapinania wózków wewnątrz pojazdu 8. W dniu zawarcia umowy nastąpi odbiór pojazdu do świadczenia usługi przewozowej. Jeżeli pojazd nie będzie spełniał warunków określonych w SIWZ, Wykonawca zobowiązany będzie w ciągu 24 godzin do podstawienia pojazdu spełniającego wymogi Zamawiającego. W sytuacji, gdy Wykonawca w terminie 24 godzin nie przedstawi pojazdu spełniającego wymagania SIWZ Zamawiający uzna, że Wykonawca odmawia podpisania umowy w sprawie zamówienia publicznego i zgodnie z art.46 ust.5 zatrzyma wadium Wykonawcy. 9.Na Wykonawcy spoczywa obowiązek, zawarcia umowy ubezpieczenia dla każdego pojazdu (umowę obowiązkowego ubezpieczenia odpowiedzialności cywilnej OC) i dostarczenia Zamawiającemu kopii umowy ubezpieczeniowej..</w:t>
      </w:r>
    </w:p>
    <w:p w:rsidR="00331755" w:rsidRPr="00331755" w:rsidRDefault="00331755" w:rsidP="00331755">
      <w:pPr>
        <w:rPr>
          <w:sz w:val="20"/>
          <w:szCs w:val="20"/>
        </w:rPr>
      </w:pPr>
      <w:r w:rsidRPr="00331755">
        <w:rPr>
          <w:b/>
          <w:bCs/>
          <w:sz w:val="20"/>
          <w:szCs w:val="20"/>
        </w:rPr>
        <w:t>II.1.6) Wspólny Słownik Zamówień (CPV):</w:t>
      </w:r>
      <w:r w:rsidRPr="00331755">
        <w:rPr>
          <w:sz w:val="20"/>
          <w:szCs w:val="20"/>
        </w:rPr>
        <w:t xml:space="preserve"> 60.12.00.00-8.</w:t>
      </w:r>
    </w:p>
    <w:p w:rsidR="00331755" w:rsidRPr="00331755" w:rsidRDefault="00331755" w:rsidP="00331755">
      <w:pPr>
        <w:rPr>
          <w:sz w:val="20"/>
          <w:szCs w:val="20"/>
        </w:rPr>
      </w:pPr>
      <w:r w:rsidRPr="00331755">
        <w:rPr>
          <w:b/>
          <w:bCs/>
          <w:sz w:val="20"/>
          <w:szCs w:val="20"/>
        </w:rPr>
        <w:t>II.1.7) Czy dopuszcza się złożenie oferty częściowej:</w:t>
      </w:r>
      <w:r w:rsidRPr="00331755">
        <w:rPr>
          <w:sz w:val="20"/>
          <w:szCs w:val="20"/>
        </w:rPr>
        <w:t xml:space="preserve"> nie.</w:t>
      </w:r>
    </w:p>
    <w:p w:rsidR="00331755" w:rsidRPr="00331755" w:rsidRDefault="00331755" w:rsidP="00331755">
      <w:pPr>
        <w:rPr>
          <w:sz w:val="20"/>
          <w:szCs w:val="20"/>
        </w:rPr>
      </w:pPr>
      <w:r w:rsidRPr="00331755">
        <w:rPr>
          <w:b/>
          <w:bCs/>
          <w:sz w:val="20"/>
          <w:szCs w:val="20"/>
        </w:rPr>
        <w:t>II.1.8) Czy dopuszcza się złożenie oferty wariantowej:</w:t>
      </w:r>
      <w:r w:rsidRPr="00331755">
        <w:rPr>
          <w:sz w:val="20"/>
          <w:szCs w:val="20"/>
        </w:rPr>
        <w:t xml:space="preserve"> nie.</w:t>
      </w:r>
    </w:p>
    <w:p w:rsidR="00331755" w:rsidRPr="00331755" w:rsidRDefault="00331755" w:rsidP="00331755">
      <w:pPr>
        <w:rPr>
          <w:sz w:val="20"/>
          <w:szCs w:val="20"/>
        </w:rPr>
      </w:pPr>
    </w:p>
    <w:p w:rsidR="00331755" w:rsidRPr="00331755" w:rsidRDefault="00331755" w:rsidP="00331755">
      <w:pPr>
        <w:rPr>
          <w:sz w:val="20"/>
          <w:szCs w:val="20"/>
        </w:rPr>
      </w:pPr>
      <w:r w:rsidRPr="00331755">
        <w:rPr>
          <w:b/>
          <w:bCs/>
          <w:sz w:val="20"/>
          <w:szCs w:val="20"/>
        </w:rPr>
        <w:t>II.2) CZAS TRWANIA ZAMÓWIENIA LUB TERMIN WYKONANIA:</w:t>
      </w:r>
      <w:r w:rsidRPr="00331755">
        <w:rPr>
          <w:sz w:val="20"/>
          <w:szCs w:val="20"/>
        </w:rPr>
        <w:t xml:space="preserve"> Okres w miesiącach: 10.</w:t>
      </w:r>
    </w:p>
    <w:p w:rsidR="00331755" w:rsidRPr="00331755" w:rsidRDefault="00331755" w:rsidP="00331755">
      <w:pPr>
        <w:rPr>
          <w:sz w:val="20"/>
          <w:szCs w:val="20"/>
        </w:rPr>
      </w:pPr>
      <w:r w:rsidRPr="00331755">
        <w:rPr>
          <w:sz w:val="20"/>
          <w:szCs w:val="20"/>
        </w:rPr>
        <w:t>SEKCJA III: INFORMACJE O CHARAKTERZE PRAWNYM, EKONOMICZNYM, FINANSOWYM I TECHNICZNYM</w:t>
      </w:r>
    </w:p>
    <w:p w:rsidR="00331755" w:rsidRPr="00331755" w:rsidRDefault="00331755" w:rsidP="00331755">
      <w:pPr>
        <w:rPr>
          <w:sz w:val="20"/>
          <w:szCs w:val="20"/>
        </w:rPr>
      </w:pPr>
      <w:r w:rsidRPr="00331755">
        <w:rPr>
          <w:b/>
          <w:bCs/>
          <w:sz w:val="20"/>
          <w:szCs w:val="20"/>
        </w:rPr>
        <w:t>III.1) WADIUM</w:t>
      </w:r>
    </w:p>
    <w:p w:rsidR="00331755" w:rsidRPr="00331755" w:rsidRDefault="00331755" w:rsidP="00331755">
      <w:pPr>
        <w:rPr>
          <w:sz w:val="20"/>
          <w:szCs w:val="20"/>
        </w:rPr>
      </w:pPr>
      <w:r w:rsidRPr="00331755">
        <w:rPr>
          <w:b/>
          <w:bCs/>
          <w:sz w:val="20"/>
          <w:szCs w:val="20"/>
        </w:rPr>
        <w:t>Informacja na temat wadium:</w:t>
      </w:r>
      <w:r w:rsidRPr="00331755">
        <w:rPr>
          <w:sz w:val="20"/>
          <w:szCs w:val="20"/>
        </w:rPr>
        <w:t xml:space="preserve"> 1.Wykonawca zobowiązany jest do wniesienia wadium w wysokości Zadanie 1 - 1 300,00 zł /słownie: jeden tysiąc trzysta złotych/ 2.Wadium może być wniesione w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2007 nr 42, poz. 275). 3.W przypadku składania przez Wykonawcę wadium w formie gwarancji, gwarancja powinna być sporządzona zgodnie z obowiązującym prawem i winna zawierać następujące elementy: a)nazwę dającego zlecenie (Wykonawcy), beneficjenta gwarancji (Zamawiającego), gwaranta (banku lub instytucji ubezpieczeniowej udzielających gwarancji) oraz wskazanie ich siedzib, b)określenie wierzytelności, która ma być zabezpieczona gwarancją, c)kwotę gwarancji, d)termin ważności gwarancji, e)zobowiązanie gwaranta do: zapłacenia kwoty gwarancji na pierwsze pisemne żądanie zamawiającego, gdy wykonawca, którego ofertę wybrano: w odpowiedzi na wezwanie zamawiającego o którym mowa w art. 26 ust. 3 ustawy </w:t>
      </w:r>
      <w:proofErr w:type="spellStart"/>
      <w:r w:rsidRPr="00331755">
        <w:rPr>
          <w:sz w:val="20"/>
          <w:szCs w:val="20"/>
        </w:rPr>
        <w:t>Pzp</w:t>
      </w:r>
      <w:proofErr w:type="spellEnd"/>
      <w:r w:rsidRPr="00331755">
        <w:rPr>
          <w:sz w:val="20"/>
          <w:szCs w:val="20"/>
        </w:rPr>
        <w:t xml:space="preserve"> nie złożył dokumentów lub oświadczeń, o których mowa wart. 25 ust.1 ustawy </w:t>
      </w:r>
      <w:proofErr w:type="spellStart"/>
      <w:r w:rsidRPr="00331755">
        <w:rPr>
          <w:sz w:val="20"/>
          <w:szCs w:val="20"/>
        </w:rPr>
        <w:t>Pzp</w:t>
      </w:r>
      <w:proofErr w:type="spellEnd"/>
      <w:r w:rsidRPr="00331755">
        <w:rPr>
          <w:sz w:val="20"/>
          <w:szCs w:val="20"/>
        </w:rPr>
        <w:t xml:space="preserve"> lub pełnomocnictw, chyba że udowodni, iż wynika to z przyczyn nie leżących po jego stronie, odmówił podpisania umowy na warunkach określonych w ofercie, lub nie wniósł zabezpieczenia należytego wykonania umowy, lub zawarcie umowy stało się niemożliwe z przyczyn leżących po stronie Wykonawcy. 4.Postanowienia pkt IX </w:t>
      </w:r>
      <w:proofErr w:type="spellStart"/>
      <w:r w:rsidRPr="00331755">
        <w:rPr>
          <w:sz w:val="20"/>
          <w:szCs w:val="20"/>
        </w:rPr>
        <w:t>ppkt</w:t>
      </w:r>
      <w:proofErr w:type="spellEnd"/>
      <w:r w:rsidRPr="00331755">
        <w:rPr>
          <w:sz w:val="20"/>
          <w:szCs w:val="20"/>
        </w:rPr>
        <w:t xml:space="preserve"> 3 stosuje się odpowiednio do poręczeń, określonych powyżej w pkt IX </w:t>
      </w:r>
      <w:proofErr w:type="spellStart"/>
      <w:r w:rsidRPr="00331755">
        <w:rPr>
          <w:sz w:val="20"/>
          <w:szCs w:val="20"/>
        </w:rPr>
        <w:t>ppkt</w:t>
      </w:r>
      <w:proofErr w:type="spellEnd"/>
      <w:r w:rsidRPr="00331755">
        <w:rPr>
          <w:sz w:val="20"/>
          <w:szCs w:val="20"/>
        </w:rPr>
        <w:t xml:space="preserve"> 2 b) i e). 5.Miejsce i sposób wniesienia wadium: a)wadium wnoszone w pieniądzu należy wpłacić na następujący rachunek Zamawiającego: PKO S.A. I Oddział Tarnobrzeg 71 1240 2744 1111 0000 3990 9563 . Do oferty należy dołączyć kopię polecenia przelewu; a)wadium wnoszone w innych dopuszczonych przez Zamawiającego formach należy złożyć w formie oryginału w Urzędzie Miasta Tarnobrzega kasa przy ul. Mickiewicza 7 przed terminem składania ofert. Kopię należy dołączyć do oferty . 6.Termin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7.Zwrot wadium: a)zamawiający zwraca wadium wszystkim wykonawcom niezwłocznie po wyborze oferty najkorzystniejszej lub unieważnieniu postępowania, z wyjątkiem wykonawcy, którego oferta została wybrana, jako najkorzystniejsza, z zastrzeżeniem pkt IX.8 a) specyfikacji b)wykonawcy, którego oferta została wybrana, jako najkorzystniejsza, zamawiający zwraca wadium niezwłocznie po zawarciu umowy w sprawie zamówienia publicznego oraz wniesieniu zabezpieczenia należytego wykonania umowy c)zamawiający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8.Utrata wadium. Zamawiający zatrzymuje wadium wraz z odsetkami: a)jeżeli wykonawca w odpowiedzi na wezwanie, o którym mowa w art. 26 ust. 3 ustawy </w:t>
      </w:r>
      <w:proofErr w:type="spellStart"/>
      <w:r w:rsidRPr="00331755">
        <w:rPr>
          <w:sz w:val="20"/>
          <w:szCs w:val="20"/>
        </w:rPr>
        <w:t>Pzp</w:t>
      </w:r>
      <w:proofErr w:type="spellEnd"/>
      <w:r w:rsidRPr="00331755">
        <w:rPr>
          <w:sz w:val="20"/>
          <w:szCs w:val="20"/>
        </w:rPr>
        <w:t xml:space="preserve">, nie złożył dokumentów lub oświadczeń, o których mowa w art. 25 ust. 1 ustawy </w:t>
      </w:r>
      <w:proofErr w:type="spellStart"/>
      <w:r w:rsidRPr="00331755">
        <w:rPr>
          <w:sz w:val="20"/>
          <w:szCs w:val="20"/>
        </w:rPr>
        <w:t>Pzp</w:t>
      </w:r>
      <w:proofErr w:type="spellEnd"/>
      <w:r w:rsidRPr="00331755">
        <w:rPr>
          <w:sz w:val="20"/>
          <w:szCs w:val="20"/>
        </w:rPr>
        <w:t>, lub pełnomocnictw, chyba, że udowodni, że wynika to z przyczyn nie leżących po jego stronie; b)jeżeli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9.Wykonawca zobowiązany jest wnieść wadium na okres związania ofertą 10.Wadium wniesione w pieniądzu Zamawiający przechowuje na rachunku bankowym</w:t>
      </w:r>
    </w:p>
    <w:p w:rsidR="00331755" w:rsidRPr="00331755" w:rsidRDefault="00331755" w:rsidP="00331755">
      <w:pPr>
        <w:rPr>
          <w:sz w:val="20"/>
          <w:szCs w:val="20"/>
        </w:rPr>
      </w:pPr>
      <w:r w:rsidRPr="00331755">
        <w:rPr>
          <w:b/>
          <w:bCs/>
          <w:sz w:val="20"/>
          <w:szCs w:val="20"/>
        </w:rPr>
        <w:t>III.2) ZALICZKI</w:t>
      </w:r>
    </w:p>
    <w:p w:rsidR="00331755" w:rsidRPr="00331755" w:rsidRDefault="00331755" w:rsidP="00331755">
      <w:pPr>
        <w:rPr>
          <w:sz w:val="20"/>
          <w:szCs w:val="20"/>
        </w:rPr>
      </w:pPr>
      <w:r w:rsidRPr="00331755">
        <w:rPr>
          <w:b/>
          <w:bCs/>
          <w:sz w:val="20"/>
          <w:szCs w:val="20"/>
        </w:rPr>
        <w:t>III.3) WARUNKI UDZIAŁU W POSTĘPOWANIU ORAZ OPIS SPOSOBU DOKONYWANIA OCENY SPEŁNIANIA TYCH WARUNKÓW</w:t>
      </w:r>
    </w:p>
    <w:p w:rsidR="00331755" w:rsidRPr="00331755" w:rsidRDefault="00331755" w:rsidP="00331755">
      <w:pPr>
        <w:numPr>
          <w:ilvl w:val="0"/>
          <w:numId w:val="2"/>
        </w:numPr>
        <w:rPr>
          <w:sz w:val="20"/>
          <w:szCs w:val="20"/>
        </w:rPr>
      </w:pPr>
      <w:r w:rsidRPr="00331755">
        <w:rPr>
          <w:b/>
          <w:bCs/>
          <w:sz w:val="20"/>
          <w:szCs w:val="20"/>
        </w:rPr>
        <w:t>III. 3.1) Uprawnienia do wykonywania określonej działalności lub czynności, jeżeli przepisy prawa nakładają obowiązek ich posiadania</w:t>
      </w:r>
    </w:p>
    <w:p w:rsidR="00331755" w:rsidRPr="00331755" w:rsidRDefault="00331755" w:rsidP="00331755">
      <w:pPr>
        <w:rPr>
          <w:sz w:val="20"/>
          <w:szCs w:val="20"/>
        </w:rPr>
      </w:pPr>
      <w:r w:rsidRPr="00331755">
        <w:rPr>
          <w:b/>
          <w:bCs/>
          <w:sz w:val="20"/>
          <w:szCs w:val="20"/>
        </w:rPr>
        <w:t>Opis sposobu dokonywania oceny spełniania tego warunku</w:t>
      </w:r>
    </w:p>
    <w:p w:rsidR="00331755" w:rsidRPr="00331755" w:rsidRDefault="00331755" w:rsidP="00331755">
      <w:pPr>
        <w:numPr>
          <w:ilvl w:val="1"/>
          <w:numId w:val="2"/>
        </w:numPr>
        <w:rPr>
          <w:sz w:val="20"/>
          <w:szCs w:val="20"/>
        </w:rPr>
      </w:pPr>
      <w:r w:rsidRPr="00331755">
        <w:rPr>
          <w:sz w:val="20"/>
          <w:szCs w:val="20"/>
        </w:rPr>
        <w:t xml:space="preserve">Zamawiający uzna warunek za spełniony jeżeli wykonawca wykaże że posiada licencję na krajowy transport drogowy osób wydaną na podstawie art. 5 ust. 1 ustawy z dnia 6 września 2001 r. o transporcie drogowym (Dz. U. z 2007 r. Nr 125 poz. 874 z </w:t>
      </w:r>
      <w:proofErr w:type="spellStart"/>
      <w:r w:rsidRPr="00331755">
        <w:rPr>
          <w:sz w:val="20"/>
          <w:szCs w:val="20"/>
        </w:rPr>
        <w:t>późn</w:t>
      </w:r>
      <w:proofErr w:type="spellEnd"/>
      <w:r w:rsidRPr="00331755">
        <w:rPr>
          <w:sz w:val="20"/>
          <w:szCs w:val="20"/>
        </w:rPr>
        <w:t>. zm.) stan prawny do dnia 15 sierpnia 2013r.;lub posiada zezwolenie na wykonywanie zawodu przewoźnika drogowego uzyskane po dniu 15 sierpnia 2013r. na podstawie i zasadach określonych w art. 5 ust. 1 ustawy o transporcie drogowym (tekst jednolity : (Dz. U. 2013 poz. 1414) i rozporządzenia Parlamentu Europejskiego i Rady (WE) nr 1071/2009 ustanawiającego wspólne zasady dotyczące warunków wykonywania zawodu przewoźnika drogowego.</w:t>
      </w:r>
    </w:p>
    <w:p w:rsidR="00331755" w:rsidRPr="00331755" w:rsidRDefault="00331755" w:rsidP="00331755">
      <w:pPr>
        <w:numPr>
          <w:ilvl w:val="0"/>
          <w:numId w:val="2"/>
        </w:numPr>
        <w:rPr>
          <w:sz w:val="20"/>
          <w:szCs w:val="20"/>
        </w:rPr>
      </w:pPr>
      <w:r w:rsidRPr="00331755">
        <w:rPr>
          <w:b/>
          <w:bCs/>
          <w:sz w:val="20"/>
          <w:szCs w:val="20"/>
        </w:rPr>
        <w:t>III.3.2) Wiedza i doświadczenie</w:t>
      </w:r>
    </w:p>
    <w:p w:rsidR="00331755" w:rsidRPr="00331755" w:rsidRDefault="00331755" w:rsidP="00331755">
      <w:pPr>
        <w:rPr>
          <w:sz w:val="20"/>
          <w:szCs w:val="20"/>
        </w:rPr>
      </w:pPr>
      <w:r w:rsidRPr="00331755">
        <w:rPr>
          <w:b/>
          <w:bCs/>
          <w:sz w:val="20"/>
          <w:szCs w:val="20"/>
        </w:rPr>
        <w:t>Opis sposobu dokonywania oceny spełniania tego warunku</w:t>
      </w:r>
    </w:p>
    <w:p w:rsidR="00331755" w:rsidRPr="00331755" w:rsidRDefault="00331755" w:rsidP="00331755">
      <w:pPr>
        <w:numPr>
          <w:ilvl w:val="1"/>
          <w:numId w:val="2"/>
        </w:numPr>
        <w:rPr>
          <w:sz w:val="20"/>
          <w:szCs w:val="20"/>
        </w:rPr>
      </w:pPr>
      <w:r w:rsidRPr="0033175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31755" w:rsidRPr="00331755" w:rsidRDefault="00331755" w:rsidP="00331755">
      <w:pPr>
        <w:numPr>
          <w:ilvl w:val="0"/>
          <w:numId w:val="2"/>
        </w:numPr>
        <w:rPr>
          <w:sz w:val="20"/>
          <w:szCs w:val="20"/>
        </w:rPr>
      </w:pPr>
      <w:r w:rsidRPr="00331755">
        <w:rPr>
          <w:b/>
          <w:bCs/>
          <w:sz w:val="20"/>
          <w:szCs w:val="20"/>
        </w:rPr>
        <w:t>III.3.3) Potencjał techniczny</w:t>
      </w:r>
    </w:p>
    <w:p w:rsidR="00331755" w:rsidRPr="00331755" w:rsidRDefault="00331755" w:rsidP="00331755">
      <w:pPr>
        <w:rPr>
          <w:sz w:val="20"/>
          <w:szCs w:val="20"/>
        </w:rPr>
      </w:pPr>
      <w:r w:rsidRPr="00331755">
        <w:rPr>
          <w:b/>
          <w:bCs/>
          <w:sz w:val="20"/>
          <w:szCs w:val="20"/>
        </w:rPr>
        <w:t>Opis sposobu dokonywania oceny spełniania tego warunku</w:t>
      </w:r>
    </w:p>
    <w:p w:rsidR="00331755" w:rsidRPr="00331755" w:rsidRDefault="00331755" w:rsidP="00331755">
      <w:pPr>
        <w:numPr>
          <w:ilvl w:val="1"/>
          <w:numId w:val="2"/>
        </w:numPr>
        <w:rPr>
          <w:sz w:val="20"/>
          <w:szCs w:val="20"/>
        </w:rPr>
      </w:pPr>
      <w:r w:rsidRPr="00331755">
        <w:rPr>
          <w:sz w:val="20"/>
          <w:szCs w:val="20"/>
        </w:rPr>
        <w:t>Zamawiający uzna warunek za spełniony jeżeli Wykonawca wykaże, że dysponuje lub będzie dysponował w chwili podpisania umowy w celu realizacji zamówienia pojazdem do przewozu dzieci spełniającym poniższe warunki - niskopodłogowy ( w przypadku zaoferowania realizacji usługi autobusem) (w celu ułatwienia wsiadania i wysiadania przez młodszych uczniów szkół podstawowych ( klasy I ) oraz uczniów i dzieci niepełnosprawne - nie starszy niż 2001 rok - posiadający sprawne ogrzewanie - posiadający oznakowanie pojazdu (przewóz dzieci, przewóz dzieci niepełnosprawnych) - norma spalania EURO 2 - wyposażony w min. 6 foteli z pasami barkowo-biodrowymi posiadającymi atest potwierdzony dokumentem homologacji - posiadający urządzenie (rampa, pochylnia, podnośnik lub platforma) umożliwiające wjazd wózków na pojazd i pasy lub mocowania przystosowane do zapinania wózków wewnątrz pojazdu</w:t>
      </w:r>
    </w:p>
    <w:p w:rsidR="00331755" w:rsidRPr="00331755" w:rsidRDefault="00331755" w:rsidP="00331755">
      <w:pPr>
        <w:numPr>
          <w:ilvl w:val="0"/>
          <w:numId w:val="2"/>
        </w:numPr>
        <w:rPr>
          <w:sz w:val="20"/>
          <w:szCs w:val="20"/>
        </w:rPr>
      </w:pPr>
      <w:r w:rsidRPr="00331755">
        <w:rPr>
          <w:b/>
          <w:bCs/>
          <w:sz w:val="20"/>
          <w:szCs w:val="20"/>
        </w:rPr>
        <w:t>III.3.4) Osoby zdolne do wykonania zamówienia</w:t>
      </w:r>
    </w:p>
    <w:p w:rsidR="00331755" w:rsidRPr="00331755" w:rsidRDefault="00331755" w:rsidP="00331755">
      <w:pPr>
        <w:rPr>
          <w:sz w:val="20"/>
          <w:szCs w:val="20"/>
        </w:rPr>
      </w:pPr>
      <w:r w:rsidRPr="00331755">
        <w:rPr>
          <w:b/>
          <w:bCs/>
          <w:sz w:val="20"/>
          <w:szCs w:val="20"/>
        </w:rPr>
        <w:t>Opis sposobu dokonywania oceny spełniania tego warunku</w:t>
      </w:r>
    </w:p>
    <w:p w:rsidR="00331755" w:rsidRPr="00331755" w:rsidRDefault="00331755" w:rsidP="00331755">
      <w:pPr>
        <w:numPr>
          <w:ilvl w:val="1"/>
          <w:numId w:val="2"/>
        </w:numPr>
        <w:rPr>
          <w:sz w:val="20"/>
          <w:szCs w:val="20"/>
        </w:rPr>
      </w:pPr>
      <w:r w:rsidRPr="0033175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31755" w:rsidRPr="00331755" w:rsidRDefault="00331755" w:rsidP="00331755">
      <w:pPr>
        <w:numPr>
          <w:ilvl w:val="0"/>
          <w:numId w:val="2"/>
        </w:numPr>
        <w:rPr>
          <w:sz w:val="20"/>
          <w:szCs w:val="20"/>
        </w:rPr>
      </w:pPr>
      <w:r w:rsidRPr="00331755">
        <w:rPr>
          <w:b/>
          <w:bCs/>
          <w:sz w:val="20"/>
          <w:szCs w:val="20"/>
        </w:rPr>
        <w:t>III.3.5) Sytuacja ekonomiczna i finansowa</w:t>
      </w:r>
    </w:p>
    <w:p w:rsidR="00331755" w:rsidRPr="00331755" w:rsidRDefault="00331755" w:rsidP="00331755">
      <w:pPr>
        <w:rPr>
          <w:sz w:val="20"/>
          <w:szCs w:val="20"/>
        </w:rPr>
      </w:pPr>
      <w:r w:rsidRPr="00331755">
        <w:rPr>
          <w:b/>
          <w:bCs/>
          <w:sz w:val="20"/>
          <w:szCs w:val="20"/>
        </w:rPr>
        <w:t>Opis sposobu dokonywania oceny spełniania tego warunku</w:t>
      </w:r>
    </w:p>
    <w:p w:rsidR="00331755" w:rsidRPr="00331755" w:rsidRDefault="00331755" w:rsidP="00331755">
      <w:pPr>
        <w:numPr>
          <w:ilvl w:val="1"/>
          <w:numId w:val="2"/>
        </w:numPr>
        <w:rPr>
          <w:sz w:val="20"/>
          <w:szCs w:val="20"/>
        </w:rPr>
      </w:pPr>
      <w:r w:rsidRPr="0033175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31755" w:rsidRPr="00331755" w:rsidRDefault="00331755" w:rsidP="00331755">
      <w:pPr>
        <w:rPr>
          <w:sz w:val="20"/>
          <w:szCs w:val="20"/>
        </w:rPr>
      </w:pPr>
      <w:r w:rsidRPr="00331755">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331755" w:rsidRPr="00331755" w:rsidRDefault="00331755" w:rsidP="00331755">
      <w:pPr>
        <w:rPr>
          <w:sz w:val="20"/>
          <w:szCs w:val="20"/>
        </w:rPr>
      </w:pPr>
      <w:r w:rsidRPr="00331755">
        <w:rPr>
          <w:b/>
          <w:bCs/>
          <w:sz w:val="20"/>
          <w:szCs w:val="20"/>
        </w:rPr>
        <w:t>III.4.1) W zakresie wykazania spełniania przez wykonawcę warunków, o których mowa w art. 22 ust. 1 ustawy, oprócz oświadczenia o spełnianiu warunków udziału w postępowaniu należy przedłożyć:</w:t>
      </w:r>
    </w:p>
    <w:p w:rsidR="00331755" w:rsidRPr="00331755" w:rsidRDefault="00331755" w:rsidP="00331755">
      <w:pPr>
        <w:numPr>
          <w:ilvl w:val="0"/>
          <w:numId w:val="3"/>
        </w:numPr>
        <w:rPr>
          <w:sz w:val="20"/>
          <w:szCs w:val="20"/>
        </w:rPr>
      </w:pPr>
      <w:r w:rsidRPr="00331755">
        <w:rPr>
          <w:sz w:val="20"/>
          <w:szCs w:val="20"/>
        </w:rPr>
        <w:t>potwierdzenie posiadania uprawnień do wykonywania określonej działalności lub czynności, jeżeli przepisy prawa nakładają obowiązek ich posiadania, w szczególności koncesje, zezwolenia lub licencje;</w:t>
      </w:r>
    </w:p>
    <w:p w:rsidR="00331755" w:rsidRPr="00331755" w:rsidRDefault="00331755" w:rsidP="00331755">
      <w:pPr>
        <w:numPr>
          <w:ilvl w:val="0"/>
          <w:numId w:val="3"/>
        </w:numPr>
        <w:rPr>
          <w:sz w:val="20"/>
          <w:szCs w:val="20"/>
        </w:rPr>
      </w:pPr>
      <w:r w:rsidRPr="00331755">
        <w:rPr>
          <w:sz w:val="20"/>
          <w:szCs w:val="20"/>
        </w:rPr>
        <w:t>wykaz narzędzi, wyposażenia zakładu i urządzeń technicznych dostępnych wykonawcy usług lub robót budowlanych w celu wykonania zamówienia wraz z informacją o podstawie do dysponowania tymi zasobami;</w:t>
      </w:r>
    </w:p>
    <w:p w:rsidR="00331755" w:rsidRPr="00331755" w:rsidRDefault="00331755" w:rsidP="00331755">
      <w:pPr>
        <w:rPr>
          <w:sz w:val="20"/>
          <w:szCs w:val="20"/>
        </w:rPr>
      </w:pPr>
      <w:r w:rsidRPr="00331755">
        <w:rPr>
          <w:b/>
          <w:bCs/>
          <w:sz w:val="20"/>
          <w:szCs w:val="20"/>
        </w:rPr>
        <w:t>III.4.2) W zakresie potwierdzenia niepodlegania wykluczeniu na podstawie art. 24 ust. 1 ustawy, należy przedłożyć:</w:t>
      </w:r>
    </w:p>
    <w:p w:rsidR="00331755" w:rsidRPr="00331755" w:rsidRDefault="00331755" w:rsidP="00331755">
      <w:pPr>
        <w:numPr>
          <w:ilvl w:val="0"/>
          <w:numId w:val="4"/>
        </w:numPr>
        <w:rPr>
          <w:sz w:val="20"/>
          <w:szCs w:val="20"/>
        </w:rPr>
      </w:pPr>
      <w:r w:rsidRPr="00331755">
        <w:rPr>
          <w:sz w:val="20"/>
          <w:szCs w:val="20"/>
        </w:rPr>
        <w:t>oświadczenie o braku podstaw do wykluczenia;</w:t>
      </w:r>
    </w:p>
    <w:p w:rsidR="00331755" w:rsidRPr="00331755" w:rsidRDefault="00331755" w:rsidP="00331755">
      <w:pPr>
        <w:numPr>
          <w:ilvl w:val="0"/>
          <w:numId w:val="4"/>
        </w:numPr>
        <w:rPr>
          <w:sz w:val="20"/>
          <w:szCs w:val="20"/>
        </w:rPr>
      </w:pPr>
      <w:r w:rsidRPr="00331755">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31755" w:rsidRPr="00331755" w:rsidRDefault="00331755" w:rsidP="00331755">
      <w:pPr>
        <w:numPr>
          <w:ilvl w:val="0"/>
          <w:numId w:val="4"/>
        </w:numPr>
        <w:rPr>
          <w:sz w:val="20"/>
          <w:szCs w:val="20"/>
        </w:rPr>
      </w:pPr>
      <w:r w:rsidRPr="00331755">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31755" w:rsidRPr="00331755" w:rsidRDefault="00331755" w:rsidP="00331755">
      <w:pPr>
        <w:numPr>
          <w:ilvl w:val="0"/>
          <w:numId w:val="4"/>
        </w:numPr>
        <w:rPr>
          <w:sz w:val="20"/>
          <w:szCs w:val="20"/>
        </w:rPr>
      </w:pPr>
      <w:r w:rsidRPr="00331755">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31755" w:rsidRPr="00331755" w:rsidRDefault="00331755" w:rsidP="00331755">
      <w:pPr>
        <w:rPr>
          <w:sz w:val="20"/>
          <w:szCs w:val="20"/>
        </w:rPr>
      </w:pPr>
      <w:r w:rsidRPr="00331755">
        <w:rPr>
          <w:sz w:val="20"/>
          <w:szCs w:val="20"/>
        </w:rPr>
        <w:t>III.4.3) Dokumenty podmiotów zagranicznych</w:t>
      </w:r>
    </w:p>
    <w:p w:rsidR="00331755" w:rsidRPr="00331755" w:rsidRDefault="00331755" w:rsidP="00331755">
      <w:pPr>
        <w:rPr>
          <w:sz w:val="20"/>
          <w:szCs w:val="20"/>
        </w:rPr>
      </w:pPr>
      <w:r w:rsidRPr="00331755">
        <w:rPr>
          <w:sz w:val="20"/>
          <w:szCs w:val="20"/>
        </w:rPr>
        <w:t>Jeżeli wykonawca ma siedzibę lub miejsce zamieszkania poza terytorium Rzeczypospolitej Polskiej, przedkłada:</w:t>
      </w:r>
    </w:p>
    <w:p w:rsidR="00331755" w:rsidRPr="00331755" w:rsidRDefault="00331755" w:rsidP="00331755">
      <w:pPr>
        <w:rPr>
          <w:sz w:val="20"/>
          <w:szCs w:val="20"/>
        </w:rPr>
      </w:pPr>
      <w:r w:rsidRPr="00331755">
        <w:rPr>
          <w:sz w:val="20"/>
          <w:szCs w:val="20"/>
        </w:rPr>
        <w:t>III.4.3.1) dokument wystawiony w kraju, w którym ma siedzibę lub miejsce zamieszkania potwierdzający, że:</w:t>
      </w:r>
    </w:p>
    <w:p w:rsidR="00331755" w:rsidRPr="00331755" w:rsidRDefault="00331755" w:rsidP="00331755">
      <w:pPr>
        <w:numPr>
          <w:ilvl w:val="0"/>
          <w:numId w:val="5"/>
        </w:numPr>
        <w:rPr>
          <w:sz w:val="20"/>
          <w:szCs w:val="20"/>
        </w:rPr>
      </w:pPr>
      <w:r w:rsidRPr="00331755">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331755" w:rsidRPr="00331755" w:rsidRDefault="00331755" w:rsidP="00331755">
      <w:pPr>
        <w:numPr>
          <w:ilvl w:val="0"/>
          <w:numId w:val="5"/>
        </w:numPr>
        <w:rPr>
          <w:sz w:val="20"/>
          <w:szCs w:val="20"/>
        </w:rPr>
      </w:pPr>
      <w:r w:rsidRPr="00331755">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31755" w:rsidRPr="00331755" w:rsidRDefault="00331755" w:rsidP="00331755">
      <w:pPr>
        <w:rPr>
          <w:sz w:val="20"/>
          <w:szCs w:val="20"/>
        </w:rPr>
      </w:pPr>
      <w:r w:rsidRPr="00331755">
        <w:rPr>
          <w:sz w:val="20"/>
          <w:szCs w:val="20"/>
        </w:rPr>
        <w:t>III.4.4) Dokumenty dotyczące przynależności do tej samej grupy kapitałowej</w:t>
      </w:r>
    </w:p>
    <w:p w:rsidR="00331755" w:rsidRPr="00331755" w:rsidRDefault="00331755" w:rsidP="00331755">
      <w:pPr>
        <w:numPr>
          <w:ilvl w:val="0"/>
          <w:numId w:val="6"/>
        </w:numPr>
        <w:rPr>
          <w:sz w:val="20"/>
          <w:szCs w:val="20"/>
        </w:rPr>
      </w:pPr>
      <w:r w:rsidRPr="00331755">
        <w:rPr>
          <w:sz w:val="20"/>
          <w:szCs w:val="20"/>
        </w:rPr>
        <w:t>lista podmiotów należących do tej samej grupy kapitałowej w rozumieniu ustawy z dnia 16 lutego 2007 r. o ochronie konkurencji i konsumentów albo informacji o tym, że nie należy do grupy kapitałowej;</w:t>
      </w:r>
    </w:p>
    <w:p w:rsidR="00331755" w:rsidRPr="00331755" w:rsidRDefault="00331755" w:rsidP="00331755">
      <w:pPr>
        <w:rPr>
          <w:sz w:val="20"/>
          <w:szCs w:val="20"/>
        </w:rPr>
      </w:pPr>
      <w:r w:rsidRPr="00331755">
        <w:rPr>
          <w:sz w:val="20"/>
          <w:szCs w:val="20"/>
        </w:rPr>
        <w:t>SEKCJA IV: PROCEDURA</w:t>
      </w:r>
    </w:p>
    <w:p w:rsidR="00331755" w:rsidRPr="00331755" w:rsidRDefault="00331755" w:rsidP="00331755">
      <w:pPr>
        <w:rPr>
          <w:sz w:val="20"/>
          <w:szCs w:val="20"/>
        </w:rPr>
      </w:pPr>
      <w:r w:rsidRPr="00331755">
        <w:rPr>
          <w:b/>
          <w:bCs/>
          <w:sz w:val="20"/>
          <w:szCs w:val="20"/>
        </w:rPr>
        <w:t>IV.1) TRYB UDZIELENIA ZAMÓWIENIA</w:t>
      </w:r>
    </w:p>
    <w:p w:rsidR="00331755" w:rsidRPr="00331755" w:rsidRDefault="00331755" w:rsidP="00331755">
      <w:pPr>
        <w:rPr>
          <w:sz w:val="20"/>
          <w:szCs w:val="20"/>
        </w:rPr>
      </w:pPr>
      <w:r w:rsidRPr="00331755">
        <w:rPr>
          <w:b/>
          <w:bCs/>
          <w:sz w:val="20"/>
          <w:szCs w:val="20"/>
        </w:rPr>
        <w:t>IV.1.1) Tryb udzielenia zamówienia:</w:t>
      </w:r>
      <w:r w:rsidRPr="00331755">
        <w:rPr>
          <w:sz w:val="20"/>
          <w:szCs w:val="20"/>
        </w:rPr>
        <w:t xml:space="preserve"> przetarg nieograniczony.</w:t>
      </w:r>
    </w:p>
    <w:p w:rsidR="00331755" w:rsidRPr="00331755" w:rsidRDefault="00331755" w:rsidP="00331755">
      <w:pPr>
        <w:rPr>
          <w:sz w:val="20"/>
          <w:szCs w:val="20"/>
        </w:rPr>
      </w:pPr>
      <w:r w:rsidRPr="00331755">
        <w:rPr>
          <w:b/>
          <w:bCs/>
          <w:sz w:val="20"/>
          <w:szCs w:val="20"/>
        </w:rPr>
        <w:t>IV.2) KRYTERIA OCENY OFERT</w:t>
      </w:r>
    </w:p>
    <w:p w:rsidR="00331755" w:rsidRPr="00331755" w:rsidRDefault="00331755" w:rsidP="00331755">
      <w:pPr>
        <w:rPr>
          <w:sz w:val="20"/>
          <w:szCs w:val="20"/>
        </w:rPr>
      </w:pPr>
      <w:r w:rsidRPr="00331755">
        <w:rPr>
          <w:b/>
          <w:bCs/>
          <w:sz w:val="20"/>
          <w:szCs w:val="20"/>
        </w:rPr>
        <w:t xml:space="preserve">IV.2.1) Kryteria oceny ofert: </w:t>
      </w:r>
      <w:r w:rsidRPr="00331755">
        <w:rPr>
          <w:sz w:val="20"/>
          <w:szCs w:val="20"/>
        </w:rPr>
        <w:t>najniższa cena.</w:t>
      </w:r>
    </w:p>
    <w:p w:rsidR="00331755" w:rsidRPr="00331755" w:rsidRDefault="00331755" w:rsidP="00331755">
      <w:pPr>
        <w:rPr>
          <w:sz w:val="20"/>
          <w:szCs w:val="20"/>
        </w:rPr>
      </w:pPr>
      <w:r w:rsidRPr="00331755">
        <w:rPr>
          <w:b/>
          <w:bCs/>
          <w:sz w:val="20"/>
          <w:szCs w:val="20"/>
        </w:rPr>
        <w:t>IV.3) ZMIANA UMOWY</w:t>
      </w:r>
    </w:p>
    <w:p w:rsidR="00331755" w:rsidRPr="00331755" w:rsidRDefault="00331755" w:rsidP="00331755">
      <w:pPr>
        <w:rPr>
          <w:sz w:val="20"/>
          <w:szCs w:val="20"/>
        </w:rPr>
      </w:pPr>
      <w:r w:rsidRPr="00331755">
        <w:rPr>
          <w:b/>
          <w:bCs/>
          <w:sz w:val="20"/>
          <w:szCs w:val="20"/>
        </w:rPr>
        <w:t xml:space="preserve">przewiduje się istotne zmiany postanowień zawartej umowy w stosunku do treści oferty, na podstawie której dokonano wyboru wykonawcy: </w:t>
      </w:r>
    </w:p>
    <w:p w:rsidR="00331755" w:rsidRPr="00331755" w:rsidRDefault="00331755" w:rsidP="00331755">
      <w:pPr>
        <w:rPr>
          <w:sz w:val="20"/>
          <w:szCs w:val="20"/>
        </w:rPr>
      </w:pPr>
      <w:r w:rsidRPr="00331755">
        <w:rPr>
          <w:b/>
          <w:bCs/>
          <w:sz w:val="20"/>
          <w:szCs w:val="20"/>
        </w:rPr>
        <w:t>Dopuszczalne zmiany postanowień umowy oraz określenie warunków zmian</w:t>
      </w:r>
    </w:p>
    <w:p w:rsidR="00331755" w:rsidRPr="00331755" w:rsidRDefault="00331755" w:rsidP="00331755">
      <w:pPr>
        <w:rPr>
          <w:sz w:val="20"/>
          <w:szCs w:val="20"/>
        </w:rPr>
      </w:pPr>
      <w:r w:rsidRPr="00331755">
        <w:rPr>
          <w:sz w:val="20"/>
          <w:szCs w:val="20"/>
        </w:rPr>
        <w:t>1. Zamawiający przewiduje możliwość zmiany umowy, w ramach tego samego środka transportu, bez zmiany maksymalnej nominalnej wartości zobowiązania zamawiającego wynikającej z umowy poprzez: 1) zmniejszenie liczby dowożonych dzieci w przypadku: a) rezygnacji z dowozu dziecka, b) przeniesienia dziecka do innej placówki, 2) zwiększenia liczby dowożonych dzieci, a) zmianę rozkładu zajęć, b) zmianę adresu zamieszkania dziecka. 2. Zamawiający zastrzega także możliwość zmiany stawki podatku VAT z chwilą wejścia w życie stosownych przepisów, dotyczących zmian wysokości podatku od towarów i usług, oraz związanej z tym faktem zmiany wysokości wynagrodzenia.</w:t>
      </w:r>
    </w:p>
    <w:p w:rsidR="00331755" w:rsidRPr="00331755" w:rsidRDefault="00331755" w:rsidP="00331755">
      <w:pPr>
        <w:rPr>
          <w:sz w:val="20"/>
          <w:szCs w:val="20"/>
        </w:rPr>
      </w:pPr>
      <w:r w:rsidRPr="00331755">
        <w:rPr>
          <w:b/>
          <w:bCs/>
          <w:sz w:val="20"/>
          <w:szCs w:val="20"/>
        </w:rPr>
        <w:t>IV.4) INFORMACJE ADMINISTRACYJNE</w:t>
      </w:r>
    </w:p>
    <w:p w:rsidR="00331755" w:rsidRPr="00331755" w:rsidRDefault="00331755" w:rsidP="00331755">
      <w:pPr>
        <w:rPr>
          <w:sz w:val="20"/>
          <w:szCs w:val="20"/>
        </w:rPr>
      </w:pPr>
      <w:r w:rsidRPr="00331755">
        <w:rPr>
          <w:b/>
          <w:bCs/>
          <w:sz w:val="20"/>
          <w:szCs w:val="20"/>
        </w:rPr>
        <w:t>IV.4.1)</w:t>
      </w:r>
      <w:r w:rsidRPr="00331755">
        <w:rPr>
          <w:sz w:val="20"/>
          <w:szCs w:val="20"/>
        </w:rPr>
        <w:t> </w:t>
      </w:r>
      <w:r w:rsidRPr="00331755">
        <w:rPr>
          <w:b/>
          <w:bCs/>
          <w:sz w:val="20"/>
          <w:szCs w:val="20"/>
        </w:rPr>
        <w:t>Adres strony internetowej, na której jest dostępna specyfikacja istotnych warunków zamówienia:</w:t>
      </w:r>
      <w:r w:rsidRPr="00331755">
        <w:rPr>
          <w:sz w:val="20"/>
          <w:szCs w:val="20"/>
        </w:rPr>
        <w:t xml:space="preserve"> www.tarnobrzeg.eobip.pl</w:t>
      </w:r>
      <w:r w:rsidRPr="00331755">
        <w:rPr>
          <w:sz w:val="20"/>
          <w:szCs w:val="20"/>
        </w:rPr>
        <w:br/>
      </w:r>
      <w:r w:rsidRPr="00331755">
        <w:rPr>
          <w:b/>
          <w:bCs/>
          <w:sz w:val="20"/>
          <w:szCs w:val="20"/>
        </w:rPr>
        <w:t>Specyfikację istotnych warunków zamówienia można uzyskać pod adresem:</w:t>
      </w:r>
      <w:r w:rsidRPr="00331755">
        <w:rPr>
          <w:sz w:val="20"/>
          <w:szCs w:val="20"/>
        </w:rPr>
        <w:t xml:space="preserve"> Urząd Miasta Tarnobrzega, ul. Kościuszki 32 39-400 Tarnobrzeg, pok. 205.</w:t>
      </w:r>
    </w:p>
    <w:p w:rsidR="00331755" w:rsidRPr="00331755" w:rsidRDefault="00331755" w:rsidP="00331755">
      <w:pPr>
        <w:rPr>
          <w:sz w:val="20"/>
          <w:szCs w:val="20"/>
        </w:rPr>
      </w:pPr>
      <w:r w:rsidRPr="00331755">
        <w:rPr>
          <w:b/>
          <w:bCs/>
          <w:sz w:val="20"/>
          <w:szCs w:val="20"/>
        </w:rPr>
        <w:t>IV.4.4) Termin składania wniosków o dopuszczenie do udziału w postępowaniu lub ofert:</w:t>
      </w:r>
      <w:r w:rsidRPr="00331755">
        <w:rPr>
          <w:sz w:val="20"/>
          <w:szCs w:val="20"/>
        </w:rPr>
        <w:t xml:space="preserve"> 07.08.2014 godzina 10:00, miejsce: Kancelaria Ogólna Urzędu Miasta Tarnobrzega ul. Mickiewicza 7 39-400 Tarnobrzeg.</w:t>
      </w:r>
    </w:p>
    <w:p w:rsidR="00331755" w:rsidRPr="00331755" w:rsidRDefault="00331755" w:rsidP="00331755">
      <w:pPr>
        <w:rPr>
          <w:sz w:val="20"/>
          <w:szCs w:val="20"/>
        </w:rPr>
      </w:pPr>
      <w:r w:rsidRPr="00331755">
        <w:rPr>
          <w:b/>
          <w:bCs/>
          <w:sz w:val="20"/>
          <w:szCs w:val="20"/>
        </w:rPr>
        <w:t>IV.4.5) Termin związania ofertą:</w:t>
      </w:r>
      <w:r w:rsidRPr="00331755">
        <w:rPr>
          <w:sz w:val="20"/>
          <w:szCs w:val="20"/>
        </w:rPr>
        <w:t xml:space="preserve"> okres w dniach: 30 (od ostatecznego terminu składania ofert).</w:t>
      </w:r>
    </w:p>
    <w:p w:rsidR="00331755" w:rsidRPr="00331755" w:rsidRDefault="00331755" w:rsidP="00331755">
      <w:pPr>
        <w:rPr>
          <w:sz w:val="20"/>
          <w:szCs w:val="20"/>
        </w:rPr>
      </w:pPr>
      <w:r w:rsidRPr="00331755">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31755">
        <w:rPr>
          <w:sz w:val="20"/>
          <w:szCs w:val="20"/>
        </w:rPr>
        <w:t>nie</w:t>
      </w:r>
    </w:p>
    <w:p w:rsidR="00331755" w:rsidRPr="00331755" w:rsidRDefault="00331755" w:rsidP="00331755">
      <w:pPr>
        <w:rPr>
          <w:sz w:val="20"/>
          <w:szCs w:val="20"/>
        </w:rPr>
      </w:pPr>
    </w:p>
    <w:p w:rsidR="007C420C" w:rsidRPr="00331755" w:rsidRDefault="007C420C">
      <w:pPr>
        <w:rPr>
          <w:sz w:val="20"/>
          <w:szCs w:val="20"/>
        </w:rPr>
      </w:pPr>
      <w:bookmarkStart w:id="0" w:name="_GoBack"/>
      <w:bookmarkEnd w:id="0"/>
    </w:p>
    <w:sectPr w:rsidR="007C420C" w:rsidRPr="00331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E372E"/>
    <w:multiLevelType w:val="multilevel"/>
    <w:tmpl w:val="37D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3B010D"/>
    <w:multiLevelType w:val="multilevel"/>
    <w:tmpl w:val="F32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3B3CB2"/>
    <w:multiLevelType w:val="multilevel"/>
    <w:tmpl w:val="8792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F87E7F"/>
    <w:multiLevelType w:val="multilevel"/>
    <w:tmpl w:val="291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E36FF"/>
    <w:multiLevelType w:val="multilevel"/>
    <w:tmpl w:val="1EF2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E5CB2"/>
    <w:multiLevelType w:val="multilevel"/>
    <w:tmpl w:val="CAEA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FC"/>
    <w:rsid w:val="00331755"/>
    <w:rsid w:val="007C420C"/>
    <w:rsid w:val="00C70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0224C-D5AE-4229-8ED0-7D88AC42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31755"/>
    <w:rPr>
      <w:color w:val="0563C1" w:themeColor="hyperlink"/>
      <w:u w:val="single"/>
    </w:rPr>
  </w:style>
  <w:style w:type="paragraph" w:styleId="Tekstdymka">
    <w:name w:val="Balloon Text"/>
    <w:basedOn w:val="Normalny"/>
    <w:link w:val="TekstdymkaZnak"/>
    <w:uiPriority w:val="99"/>
    <w:semiHidden/>
    <w:unhideWhenUsed/>
    <w:rsid w:val="003317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4925">
      <w:bodyDiv w:val="1"/>
      <w:marLeft w:val="0"/>
      <w:marRight w:val="0"/>
      <w:marTop w:val="0"/>
      <w:marBottom w:val="0"/>
      <w:divBdr>
        <w:top w:val="none" w:sz="0" w:space="0" w:color="auto"/>
        <w:left w:val="none" w:sz="0" w:space="0" w:color="auto"/>
        <w:bottom w:val="none" w:sz="0" w:space="0" w:color="auto"/>
        <w:right w:val="none" w:sz="0" w:space="0" w:color="auto"/>
      </w:divBdr>
      <w:divsChild>
        <w:div w:id="12117709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nobrzeg.eobi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2804</Words>
  <Characters>16827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2</cp:revision>
  <cp:lastPrinted>2014-07-30T12:37:00Z</cp:lastPrinted>
  <dcterms:created xsi:type="dcterms:W3CDTF">2014-07-30T12:36:00Z</dcterms:created>
  <dcterms:modified xsi:type="dcterms:W3CDTF">2014-07-30T12:38:00Z</dcterms:modified>
</cp:coreProperties>
</file>